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018" w:rsidRDefault="00704018">
      <w:pPr>
        <w:jc w:val="center"/>
        <w:rPr>
          <w:sz w:val="21"/>
          <w:szCs w:val="21"/>
        </w:rPr>
      </w:pPr>
    </w:p>
    <w:p w:rsidR="00704018" w:rsidRDefault="00704018">
      <w:pPr>
        <w:jc w:val="center"/>
        <w:rPr>
          <w:sz w:val="21"/>
          <w:szCs w:val="21"/>
        </w:rPr>
      </w:pPr>
    </w:p>
    <w:tbl>
      <w:tblPr>
        <w:tblpPr w:leftFromText="180" w:rightFromText="180" w:vertAnchor="text" w:tblpY="-325"/>
        <w:tblW w:w="9494" w:type="dxa"/>
        <w:tblLayout w:type="fixed"/>
        <w:tblLook w:val="04A0" w:firstRow="1" w:lastRow="0" w:firstColumn="1" w:lastColumn="0" w:noHBand="0" w:noVBand="1"/>
      </w:tblPr>
      <w:tblGrid>
        <w:gridCol w:w="1261"/>
        <w:gridCol w:w="460"/>
        <w:gridCol w:w="1024"/>
        <w:gridCol w:w="1616"/>
        <w:gridCol w:w="424"/>
        <w:gridCol w:w="1417"/>
        <w:gridCol w:w="321"/>
        <w:gridCol w:w="2971"/>
      </w:tblGrid>
      <w:tr w:rsidR="00704018">
        <w:trPr>
          <w:trHeight w:val="706"/>
        </w:trPr>
        <w:tc>
          <w:tcPr>
            <w:tcW w:w="94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黑体" w:eastAsia="黑体"/>
                <w:b/>
                <w:spacing w:val="-18"/>
                <w:sz w:val="28"/>
                <w:szCs w:val="28"/>
              </w:rPr>
            </w:pPr>
            <w:r>
              <w:br w:type="page"/>
            </w:r>
            <w:r>
              <w:rPr>
                <w:rFonts w:ascii="黑体" w:eastAsia="黑体" w:hint="eastAsia"/>
                <w:b/>
                <w:spacing w:val="-18"/>
                <w:sz w:val="28"/>
                <w:szCs w:val="28"/>
              </w:rPr>
              <w:t xml:space="preserve"> </w:t>
            </w:r>
          </w:p>
          <w:p w:rsidR="00704018" w:rsidRDefault="00F9250C">
            <w:pPr>
              <w:jc w:val="center"/>
              <w:rPr>
                <w:rFonts w:ascii="黑体" w:eastAsia="黑体" w:hAnsi="黑体" w:cs="宋体"/>
                <w:b/>
                <w:bCs/>
                <w:sz w:val="28"/>
                <w:szCs w:val="28"/>
              </w:rPr>
            </w:pPr>
            <w:r>
              <w:rPr>
                <w:rFonts w:ascii="黑体" w:eastAsia="黑体" w:hint="eastAsia"/>
                <w:b/>
                <w:spacing w:val="-18"/>
                <w:sz w:val="30"/>
                <w:szCs w:val="30"/>
              </w:rPr>
              <w:t>“光明优倍”杯2017（第十五届）中国MBA创业大赛（南方赛区）</w:t>
            </w:r>
          </w:p>
        </w:tc>
      </w:tr>
      <w:tr w:rsidR="00704018">
        <w:trPr>
          <w:trHeight w:val="570"/>
        </w:trPr>
        <w:tc>
          <w:tcPr>
            <w:tcW w:w="949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黑体" w:eastAsia="黑体" w:hAnsi="黑体" w:cs="宋体"/>
                <w:b/>
                <w:bCs/>
                <w:sz w:val="44"/>
                <w:szCs w:val="44"/>
              </w:rPr>
            </w:pPr>
            <w:r>
              <w:rPr>
                <w:rFonts w:ascii="宋体" w:hAnsi="宋体" w:cs="Tahoma" w:hint="eastAsia"/>
                <w:b/>
                <w:bCs/>
                <w:color w:val="FF0000"/>
                <w:sz w:val="44"/>
                <w:szCs w:val="44"/>
              </w:rPr>
              <w:t>正式报名表</w:t>
            </w:r>
          </w:p>
        </w:tc>
      </w:tr>
      <w:tr w:rsidR="00704018">
        <w:trPr>
          <w:trHeight w:val="510"/>
        </w:trPr>
        <w:tc>
          <w:tcPr>
            <w:tcW w:w="1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*学校</w:t>
            </w:r>
          </w:p>
        </w:tc>
        <w:tc>
          <w:tcPr>
            <w:tcW w:w="7773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4018" w:rsidRDefault="00F9250C">
            <w:pPr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/>
                <w:b/>
                <w:bCs/>
                <w:szCs w:val="21"/>
              </w:rPr>
              <w:t xml:space="preserve">　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中国科学技术大学</w:t>
            </w:r>
          </w:p>
        </w:tc>
      </w:tr>
      <w:tr w:rsidR="00704018">
        <w:trPr>
          <w:trHeight w:val="510"/>
        </w:trPr>
        <w:tc>
          <w:tcPr>
            <w:tcW w:w="172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*组长</w:t>
            </w:r>
          </w:p>
        </w:tc>
        <w:tc>
          <w:tcPr>
            <w:tcW w:w="306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金春蕾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领队教师</w:t>
            </w:r>
          </w:p>
        </w:tc>
        <w:tc>
          <w:tcPr>
            <w:tcW w:w="329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4018" w:rsidRDefault="0071630E" w:rsidP="0071630E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/>
                <w:b/>
                <w:bCs/>
                <w:szCs w:val="21"/>
              </w:rPr>
              <w:t>徐毅</w:t>
            </w:r>
            <w:bookmarkStart w:id="0" w:name="_GoBack"/>
            <w:bookmarkEnd w:id="0"/>
          </w:p>
        </w:tc>
      </w:tr>
      <w:tr w:rsidR="00704018">
        <w:trPr>
          <w:trHeight w:val="510"/>
        </w:trPr>
        <w:tc>
          <w:tcPr>
            <w:tcW w:w="1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*公司名称(自拟）</w:t>
            </w:r>
          </w:p>
        </w:tc>
        <w:tc>
          <w:tcPr>
            <w:tcW w:w="7773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合肥米喜科技有限公司</w:t>
            </w:r>
          </w:p>
        </w:tc>
      </w:tr>
      <w:tr w:rsidR="00704018">
        <w:trPr>
          <w:trHeight w:val="510"/>
        </w:trPr>
        <w:tc>
          <w:tcPr>
            <w:tcW w:w="949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i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已注册企业填写</w:t>
            </w:r>
          </w:p>
        </w:tc>
      </w:tr>
      <w:tr w:rsidR="00704018">
        <w:trPr>
          <w:trHeight w:val="510"/>
        </w:trPr>
        <w:tc>
          <w:tcPr>
            <w:tcW w:w="172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公司注册日期</w:t>
            </w:r>
          </w:p>
        </w:tc>
        <w:tc>
          <w:tcPr>
            <w:tcW w:w="306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4018" w:rsidRDefault="00704018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法人代表</w:t>
            </w:r>
          </w:p>
        </w:tc>
        <w:tc>
          <w:tcPr>
            <w:tcW w:w="329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4018" w:rsidRDefault="00704018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</w:p>
        </w:tc>
      </w:tr>
      <w:tr w:rsidR="00704018">
        <w:trPr>
          <w:trHeight w:val="510"/>
        </w:trPr>
        <w:tc>
          <w:tcPr>
            <w:tcW w:w="172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2015年公司销售额</w:t>
            </w:r>
          </w:p>
        </w:tc>
        <w:tc>
          <w:tcPr>
            <w:tcW w:w="306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4018" w:rsidRDefault="00704018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4018" w:rsidRDefault="00F9250C">
            <w:pPr>
              <w:ind w:firstLineChars="100" w:firstLine="201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股权结构</w:t>
            </w:r>
          </w:p>
        </w:tc>
        <w:tc>
          <w:tcPr>
            <w:tcW w:w="329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4018" w:rsidRDefault="00704018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</w:p>
        </w:tc>
      </w:tr>
      <w:tr w:rsidR="00704018">
        <w:trPr>
          <w:trHeight w:val="510"/>
        </w:trPr>
        <w:tc>
          <w:tcPr>
            <w:tcW w:w="9494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参赛项目</w:t>
            </w:r>
          </w:p>
        </w:tc>
      </w:tr>
      <w:tr w:rsidR="00704018">
        <w:trPr>
          <w:trHeight w:val="510"/>
        </w:trPr>
        <w:tc>
          <w:tcPr>
            <w:tcW w:w="172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*项目名称</w:t>
            </w:r>
          </w:p>
        </w:tc>
        <w:tc>
          <w:tcPr>
            <w:tcW w:w="7773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/>
                <w:b/>
                <w:bCs/>
                <w:szCs w:val="21"/>
              </w:rPr>
              <w:t>“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米喜</w:t>
            </w:r>
            <w:r>
              <w:rPr>
                <w:rFonts w:ascii="Arial" w:hAnsi="Arial" w:cs="Arial"/>
                <w:b/>
                <w:bCs/>
                <w:szCs w:val="21"/>
              </w:rPr>
              <w:t>”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线下活动发现与升级</w:t>
            </w:r>
          </w:p>
        </w:tc>
      </w:tr>
      <w:tr w:rsidR="00704018">
        <w:trPr>
          <w:trHeight w:val="2825"/>
        </w:trPr>
        <w:tc>
          <w:tcPr>
            <w:tcW w:w="172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*项目介绍（100－300字之间）</w:t>
            </w:r>
          </w:p>
        </w:tc>
        <w:tc>
          <w:tcPr>
            <w:tcW w:w="7773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4018" w:rsidRDefault="00F9250C">
            <w:pPr>
              <w:ind w:firstLineChars="200" w:firstLine="400"/>
              <w:rPr>
                <w:rFonts w:ascii="Arial" w:hAnsi="Arial" w:cs="Arial"/>
                <w:bCs/>
                <w:szCs w:val="21"/>
              </w:rPr>
            </w:pPr>
            <w:r>
              <w:rPr>
                <w:rFonts w:ascii="Arial" w:hAnsi="Arial" w:cs="Arial" w:hint="eastAsia"/>
                <w:bCs/>
                <w:szCs w:val="21"/>
              </w:rPr>
              <w:t>项目整体属于线下社交</w:t>
            </w:r>
            <w:r>
              <w:rPr>
                <w:rFonts w:ascii="Arial" w:hAnsi="Arial" w:cs="Arial" w:hint="eastAsia"/>
                <w:bCs/>
                <w:szCs w:val="21"/>
              </w:rPr>
              <w:t>,</w:t>
            </w:r>
            <w:r>
              <w:rPr>
                <w:rFonts w:ascii="Arial" w:hAnsi="Arial" w:cs="Arial" w:hint="eastAsia"/>
                <w:bCs/>
                <w:szCs w:val="21"/>
              </w:rPr>
              <w:t>缘起于自己和周边人</w:t>
            </w:r>
            <w:r>
              <w:rPr>
                <w:rFonts w:ascii="Arial" w:hAnsi="Arial" w:cs="Arial" w:hint="eastAsia"/>
                <w:bCs/>
                <w:szCs w:val="21"/>
              </w:rPr>
              <w:t>,</w:t>
            </w:r>
            <w:r>
              <w:rPr>
                <w:rFonts w:ascii="Arial" w:hAnsi="Arial" w:cs="Arial" w:hint="eastAsia"/>
                <w:bCs/>
                <w:szCs w:val="21"/>
              </w:rPr>
              <w:t>特别是城市人群对于闲暇时间的打理困难</w:t>
            </w:r>
            <w:r>
              <w:rPr>
                <w:rFonts w:ascii="Arial" w:hAnsi="Arial" w:cs="Arial" w:hint="eastAsia"/>
                <w:bCs/>
                <w:szCs w:val="21"/>
              </w:rPr>
              <w:t>.</w:t>
            </w:r>
            <w:r>
              <w:rPr>
                <w:rFonts w:ascii="Arial" w:hAnsi="Arial" w:cs="Arial" w:hint="eastAsia"/>
                <w:bCs/>
                <w:szCs w:val="21"/>
              </w:rPr>
              <w:t>同时</w:t>
            </w:r>
            <w:r>
              <w:rPr>
                <w:rFonts w:ascii="Arial" w:hAnsi="Arial" w:cs="Arial" w:hint="eastAsia"/>
                <w:bCs/>
                <w:szCs w:val="21"/>
              </w:rPr>
              <w:t>,</w:t>
            </w:r>
            <w:r>
              <w:rPr>
                <w:rFonts w:ascii="Arial" w:hAnsi="Arial" w:cs="Arial" w:hint="eastAsia"/>
                <w:bCs/>
                <w:szCs w:val="21"/>
              </w:rPr>
              <w:t>在多年的生活中</w:t>
            </w:r>
            <w:r>
              <w:rPr>
                <w:rFonts w:ascii="Arial" w:hAnsi="Arial" w:cs="Arial" w:hint="eastAsia"/>
                <w:bCs/>
                <w:szCs w:val="21"/>
              </w:rPr>
              <w:t>,</w:t>
            </w:r>
            <w:r>
              <w:rPr>
                <w:rFonts w:ascii="Arial" w:hAnsi="Arial" w:cs="Arial" w:hint="eastAsia"/>
                <w:bCs/>
                <w:szCs w:val="21"/>
              </w:rPr>
              <w:t>也发现了闲暇时间在线下活动中有很多的可能性</w:t>
            </w:r>
            <w:r>
              <w:rPr>
                <w:rFonts w:ascii="Arial" w:hAnsi="Arial" w:cs="Arial" w:hint="eastAsia"/>
                <w:bCs/>
                <w:szCs w:val="21"/>
              </w:rPr>
              <w:t>.</w:t>
            </w:r>
            <w:r>
              <w:rPr>
                <w:rFonts w:ascii="Arial" w:hAnsi="Arial" w:cs="Arial" w:hint="eastAsia"/>
                <w:bCs/>
                <w:szCs w:val="21"/>
              </w:rPr>
              <w:t>于是</w:t>
            </w:r>
            <w:r>
              <w:rPr>
                <w:rFonts w:ascii="Arial" w:hAnsi="Arial" w:cs="Arial" w:hint="eastAsia"/>
                <w:bCs/>
                <w:szCs w:val="21"/>
              </w:rPr>
              <w:t>,</w:t>
            </w:r>
            <w:r>
              <w:rPr>
                <w:rFonts w:ascii="Arial" w:hAnsi="Arial" w:cs="Arial" w:hint="eastAsia"/>
                <w:bCs/>
                <w:szCs w:val="21"/>
              </w:rPr>
              <w:t>团队想把这些可能性带给更多的人</w:t>
            </w:r>
            <w:r>
              <w:rPr>
                <w:rFonts w:ascii="Arial" w:hAnsi="Arial" w:cs="Arial" w:hint="eastAsia"/>
                <w:bCs/>
                <w:szCs w:val="21"/>
              </w:rPr>
              <w:t>.</w:t>
            </w:r>
            <w:r>
              <w:rPr>
                <w:rFonts w:ascii="Arial" w:hAnsi="Arial" w:cs="Arial" w:hint="eastAsia"/>
                <w:bCs/>
                <w:szCs w:val="21"/>
              </w:rPr>
              <w:t>这里</w:t>
            </w:r>
            <w:r>
              <w:rPr>
                <w:rFonts w:ascii="Arial" w:hAnsi="Arial" w:cs="Arial" w:hint="eastAsia"/>
                <w:bCs/>
                <w:szCs w:val="21"/>
              </w:rPr>
              <w:t>,</w:t>
            </w:r>
            <w:r>
              <w:rPr>
                <w:rFonts w:ascii="Arial" w:hAnsi="Arial" w:cs="Arial" w:hint="eastAsia"/>
                <w:bCs/>
                <w:szCs w:val="21"/>
              </w:rPr>
              <w:t>既有类似本地线下活动的导购</w:t>
            </w:r>
            <w:r>
              <w:rPr>
                <w:rFonts w:ascii="Arial" w:hAnsi="Arial" w:cs="Arial" w:hint="eastAsia"/>
                <w:bCs/>
                <w:szCs w:val="21"/>
              </w:rPr>
              <w:t>/</w:t>
            </w:r>
            <w:r>
              <w:rPr>
                <w:rFonts w:ascii="Arial" w:hAnsi="Arial" w:cs="Arial" w:hint="eastAsia"/>
                <w:bCs/>
                <w:szCs w:val="21"/>
              </w:rPr>
              <w:t>指引</w:t>
            </w:r>
            <w:r>
              <w:rPr>
                <w:rFonts w:ascii="Arial" w:hAnsi="Arial" w:cs="Arial" w:hint="eastAsia"/>
                <w:bCs/>
                <w:szCs w:val="21"/>
              </w:rPr>
              <w:t>,</w:t>
            </w:r>
            <w:r>
              <w:rPr>
                <w:rFonts w:ascii="Arial" w:hAnsi="Arial" w:cs="Arial" w:hint="eastAsia"/>
                <w:bCs/>
                <w:szCs w:val="21"/>
              </w:rPr>
              <w:t>也有帮助终端用户解决参与线下活动中的时间不确定</w:t>
            </w:r>
            <w:r>
              <w:rPr>
                <w:rFonts w:ascii="Arial" w:hAnsi="Arial" w:cs="Arial" w:hint="eastAsia"/>
                <w:bCs/>
                <w:szCs w:val="21"/>
              </w:rPr>
              <w:t>/</w:t>
            </w:r>
            <w:r>
              <w:rPr>
                <w:rFonts w:ascii="Arial" w:hAnsi="Arial" w:cs="Arial" w:hint="eastAsia"/>
                <w:bCs/>
                <w:szCs w:val="21"/>
              </w:rPr>
              <w:t>地点不了解</w:t>
            </w:r>
            <w:r>
              <w:rPr>
                <w:rFonts w:ascii="Arial" w:hAnsi="Arial" w:cs="Arial" w:hint="eastAsia"/>
                <w:bCs/>
                <w:szCs w:val="21"/>
              </w:rPr>
              <w:t>/</w:t>
            </w:r>
            <w:r>
              <w:rPr>
                <w:rFonts w:ascii="Arial" w:hAnsi="Arial" w:cs="Arial" w:hint="eastAsia"/>
                <w:bCs/>
                <w:szCs w:val="21"/>
              </w:rPr>
              <w:t>相关活动不熟悉</w:t>
            </w:r>
            <w:r>
              <w:rPr>
                <w:rFonts w:ascii="Arial" w:hAnsi="Arial" w:cs="Arial" w:hint="eastAsia"/>
                <w:bCs/>
                <w:szCs w:val="21"/>
              </w:rPr>
              <w:t>/</w:t>
            </w:r>
            <w:r>
              <w:rPr>
                <w:rFonts w:ascii="Arial" w:hAnsi="Arial" w:cs="Arial" w:hint="eastAsia"/>
                <w:bCs/>
                <w:szCs w:val="21"/>
              </w:rPr>
              <w:t>事后无收获等问题。并帮助大家从活动中感受快乐、发现所爱、找到同好、交流更多。这里的活动包括体育类、新趣类、交流类等多种。根据项目本身运行情况和市场情况，后期择机推出房产后市场服务。</w:t>
            </w:r>
          </w:p>
        </w:tc>
      </w:tr>
      <w:tr w:rsidR="00704018">
        <w:trPr>
          <w:trHeight w:val="510"/>
        </w:trPr>
        <w:tc>
          <w:tcPr>
            <w:tcW w:w="9494" w:type="dxa"/>
            <w:gridSpan w:val="8"/>
            <w:tcBorders>
              <w:top w:val="nil"/>
              <w:left w:val="single" w:sz="12" w:space="0" w:color="auto"/>
              <w:bottom w:val="double" w:sz="6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小组成员列表</w:t>
            </w:r>
          </w:p>
        </w:tc>
      </w:tr>
      <w:tr w:rsidR="00704018">
        <w:trPr>
          <w:trHeight w:val="510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*姓名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*年级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*行业或专业背景</w:t>
            </w:r>
          </w:p>
        </w:tc>
        <w:tc>
          <w:tcPr>
            <w:tcW w:w="21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*移动电话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</w:t>
            </w:r>
            <w:r>
              <w:rPr>
                <w:rFonts w:ascii="Arial" w:hAnsi="Arial" w:cs="Arial"/>
                <w:b/>
                <w:bCs/>
                <w:szCs w:val="21"/>
              </w:rPr>
              <w:t>EMAIL</w:t>
            </w:r>
          </w:p>
        </w:tc>
      </w:tr>
      <w:tr w:rsidR="00704018">
        <w:trPr>
          <w:trHeight w:val="454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汪垚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018" w:rsidRDefault="003E5F2F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2016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Arial" w:hAnsi="Arial" w:cs="Arial"/>
                <w:b/>
                <w:bCs/>
                <w:color w:val="00000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color w:val="000000"/>
                <w:szCs w:val="21"/>
              </w:rPr>
              <w:t>金融</w:t>
            </w:r>
          </w:p>
        </w:tc>
        <w:tc>
          <w:tcPr>
            <w:tcW w:w="21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Arial" w:hAnsi="Arial" w:cs="Arial"/>
                <w:bCs/>
                <w:szCs w:val="21"/>
              </w:rPr>
            </w:pPr>
            <w:r>
              <w:rPr>
                <w:rFonts w:ascii="Arial" w:hAnsi="Arial" w:cs="Arial" w:hint="eastAsia"/>
                <w:bCs/>
                <w:szCs w:val="21"/>
              </w:rPr>
              <w:t>18305646644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423076831@qq.com</w:t>
            </w:r>
          </w:p>
        </w:tc>
      </w:tr>
      <w:tr w:rsidR="00704018">
        <w:trPr>
          <w:trHeight w:val="454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金春蕾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018" w:rsidRDefault="003E5F2F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2016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Arial" w:hAnsi="Arial" w:cs="Arial"/>
                <w:b/>
                <w:bCs/>
                <w:color w:val="00000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color w:val="000000"/>
                <w:szCs w:val="21"/>
              </w:rPr>
              <w:t>金融</w:t>
            </w:r>
          </w:p>
        </w:tc>
        <w:tc>
          <w:tcPr>
            <w:tcW w:w="21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Arial" w:hAnsi="Arial" w:cs="Arial"/>
                <w:bCs/>
                <w:szCs w:val="21"/>
              </w:rPr>
            </w:pPr>
            <w:r>
              <w:rPr>
                <w:rFonts w:ascii="Arial" w:hAnsi="Arial" w:cs="Arial" w:hint="eastAsia"/>
                <w:bCs/>
                <w:szCs w:val="21"/>
              </w:rPr>
              <w:t>18055118159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462435108@qq.com</w:t>
            </w:r>
          </w:p>
        </w:tc>
      </w:tr>
      <w:tr w:rsidR="00704018">
        <w:trPr>
          <w:trHeight w:val="454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proofErr w:type="gramStart"/>
            <w:r>
              <w:rPr>
                <w:rFonts w:ascii="Arial" w:hAnsi="Arial" w:cs="Arial" w:hint="eastAsia"/>
                <w:b/>
                <w:bCs/>
                <w:szCs w:val="21"/>
              </w:rPr>
              <w:t>李正康</w:t>
            </w:r>
            <w:proofErr w:type="gramEnd"/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018" w:rsidRDefault="003E5F2F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2016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Arial" w:hAnsi="Arial" w:cs="Arial"/>
                <w:b/>
                <w:bCs/>
                <w:color w:val="00000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color w:val="000000"/>
                <w:szCs w:val="21"/>
              </w:rPr>
              <w:t>金融</w:t>
            </w:r>
          </w:p>
        </w:tc>
        <w:tc>
          <w:tcPr>
            <w:tcW w:w="21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Arial" w:hAnsi="Arial" w:cs="Arial"/>
                <w:bCs/>
                <w:szCs w:val="21"/>
              </w:rPr>
            </w:pPr>
            <w:r>
              <w:rPr>
                <w:rFonts w:ascii="Arial" w:hAnsi="Arial" w:cs="Arial" w:hint="eastAsia"/>
                <w:bCs/>
                <w:szCs w:val="21"/>
              </w:rPr>
              <w:t>18055118192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742945350</w:t>
            </w:r>
            <w:r>
              <w:rPr>
                <w:rFonts w:ascii="宋体" w:hAnsi="宋体" w:cs="宋体" w:hint="eastAsia"/>
                <w:szCs w:val="21"/>
              </w:rPr>
              <w:t>@qq.com</w:t>
            </w:r>
          </w:p>
        </w:tc>
      </w:tr>
      <w:tr w:rsidR="00704018">
        <w:trPr>
          <w:trHeight w:val="454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proofErr w:type="gramStart"/>
            <w:r>
              <w:rPr>
                <w:rFonts w:ascii="Arial" w:hAnsi="Arial" w:cs="Arial" w:hint="eastAsia"/>
                <w:b/>
                <w:bCs/>
                <w:szCs w:val="21"/>
              </w:rPr>
              <w:t>常赞周</w:t>
            </w:r>
            <w:proofErr w:type="gramEnd"/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018" w:rsidRDefault="003E5F2F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2016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Arial" w:hAnsi="Arial" w:cs="Arial"/>
                <w:b/>
                <w:bCs/>
                <w:color w:val="00000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color w:val="000000"/>
                <w:szCs w:val="21"/>
              </w:rPr>
              <w:t>金融</w:t>
            </w:r>
          </w:p>
        </w:tc>
        <w:tc>
          <w:tcPr>
            <w:tcW w:w="21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Arial" w:hAnsi="Arial" w:cs="Arial"/>
                <w:bCs/>
                <w:szCs w:val="21"/>
              </w:rPr>
            </w:pPr>
            <w:r>
              <w:rPr>
                <w:rFonts w:ascii="Arial" w:hAnsi="Arial" w:cs="Arial" w:hint="eastAsia"/>
                <w:bCs/>
                <w:szCs w:val="21"/>
              </w:rPr>
              <w:t>18133658655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4018" w:rsidRDefault="00F9250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545860008</w:t>
            </w:r>
            <w:r>
              <w:rPr>
                <w:rFonts w:ascii="宋体" w:hAnsi="宋体" w:cs="宋体" w:hint="eastAsia"/>
                <w:szCs w:val="21"/>
              </w:rPr>
              <w:t>@qq.com</w:t>
            </w:r>
          </w:p>
        </w:tc>
      </w:tr>
      <w:tr w:rsidR="00704018">
        <w:trPr>
          <w:trHeight w:val="1042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4018" w:rsidRDefault="00F9250C">
            <w:r>
              <w:rPr>
                <w:rFonts w:hint="eastAsia"/>
              </w:rPr>
              <w:lastRenderedPageBreak/>
              <w:t>备注</w:t>
            </w:r>
          </w:p>
        </w:tc>
        <w:tc>
          <w:tcPr>
            <w:tcW w:w="8233" w:type="dxa"/>
            <w:gridSpan w:val="7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704018" w:rsidRDefault="00F9250C">
            <w:pPr>
              <w:pStyle w:val="10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*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为必填项，请将此表请发送至中国科大参赛接口人处（</w:t>
            </w:r>
            <w:r w:rsidR="000F18BA">
              <w:rPr>
                <w:rFonts w:hint="eastAsia"/>
              </w:rPr>
              <w:t>邮箱</w:t>
            </w:r>
            <w:r w:rsidR="000F18BA">
              <w:t xml:space="preserve">:vc@zmba.org </w:t>
            </w:r>
            <w:hyperlink r:id="rId9" w:history="1"/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），截止日期：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月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 xml:space="preserve">10 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日；</w:t>
            </w:r>
          </w:p>
          <w:p w:rsidR="00704018" w:rsidRDefault="00F9250C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每组参赛人数限定为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人，领队限定为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人；</w:t>
            </w:r>
          </w:p>
          <w:p w:rsidR="00704018" w:rsidRDefault="00F9250C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除本校</w:t>
            </w:r>
            <w:r>
              <w:rPr>
                <w:rFonts w:hint="eastAsia"/>
              </w:rPr>
              <w:t>MBA</w:t>
            </w:r>
            <w:r>
              <w:rPr>
                <w:rFonts w:hint="eastAsia"/>
              </w:rPr>
              <w:t>学生或毕业五年之内的校友之外的小组成员，在“年级”一栏写“外援”</w:t>
            </w:r>
          </w:p>
        </w:tc>
      </w:tr>
    </w:tbl>
    <w:p w:rsidR="00704018" w:rsidRDefault="00704018"/>
    <w:sectPr w:rsidR="00704018">
      <w:headerReference w:type="default" r:id="rId10"/>
      <w:footerReference w:type="even" r:id="rId11"/>
      <w:footerReference w:type="default" r:id="rId12"/>
      <w:pgSz w:w="12240" w:h="15840"/>
      <w:pgMar w:top="1440" w:right="1800" w:bottom="1440" w:left="1800" w:header="1020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C98" w:rsidRDefault="00541C98">
      <w:r>
        <w:separator/>
      </w:r>
    </w:p>
  </w:endnote>
  <w:endnote w:type="continuationSeparator" w:id="0">
    <w:p w:rsidR="00541C98" w:rsidRDefault="00541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018" w:rsidRDefault="00F9250C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04018" w:rsidRDefault="0070401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018" w:rsidRDefault="00F9250C">
    <w:pPr>
      <w:pStyle w:val="a7"/>
      <w:framePr w:wrap="around" w:vAnchor="text" w:hAnchor="margin" w:xAlign="center" w:y="1"/>
      <w:rPr>
        <w:rStyle w:val="ac"/>
      </w:rPr>
    </w:pPr>
    <w:r>
      <w:rPr>
        <w:rStyle w:val="ac"/>
        <w:rFonts w:hint="eastAsia"/>
      </w:rPr>
      <w:t>-</w:t>
    </w: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1630E">
      <w:rPr>
        <w:rStyle w:val="ac"/>
        <w:noProof/>
      </w:rPr>
      <w:t>1</w:t>
    </w:r>
    <w:r>
      <w:rPr>
        <w:rStyle w:val="ac"/>
      </w:rPr>
      <w:fldChar w:fldCharType="end"/>
    </w:r>
    <w:r>
      <w:rPr>
        <w:rStyle w:val="ac"/>
        <w:rFonts w:hint="eastAsia"/>
      </w:rPr>
      <w:t>-</w:t>
    </w:r>
  </w:p>
  <w:p w:rsidR="00704018" w:rsidRDefault="00704018">
    <w:pPr>
      <w:pStyle w:val="a7"/>
      <w:ind w:leftChars="-354" w:right="780" w:hangingChars="337" w:hanging="708"/>
      <w:rPr>
        <w:sz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C98" w:rsidRDefault="00541C98">
      <w:r>
        <w:separator/>
      </w:r>
    </w:p>
  </w:footnote>
  <w:footnote w:type="continuationSeparator" w:id="0">
    <w:p w:rsidR="00541C98" w:rsidRDefault="00541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018" w:rsidRDefault="00F9250C">
    <w:pPr>
      <w:pStyle w:val="1"/>
      <w:jc w:val="both"/>
      <w:rPr>
        <w:sz w:val="21"/>
        <w:szCs w:val="21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4978400</wp:posOffset>
          </wp:positionH>
          <wp:positionV relativeFrom="paragraph">
            <wp:posOffset>69850</wp:posOffset>
          </wp:positionV>
          <wp:extent cx="273050" cy="342900"/>
          <wp:effectExtent l="0" t="0" r="0" b="0"/>
          <wp:wrapSquare wrapText="bothSides"/>
          <wp:docPr id="6147" name="图片 4" descr="MB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47" name="图片 4" descr="MBA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92" r="12122"/>
                  <a:stretch>
                    <a:fillRect/>
                  </a:stretch>
                </pic:blipFill>
                <pic:spPr>
                  <a:xfrm>
                    <a:off x="0" y="0"/>
                    <a:ext cx="2730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435610" cy="359410"/>
          <wp:effectExtent l="19050" t="0" r="2110" b="0"/>
          <wp:docPr id="3" name="图片 3" descr="C:\Users\sjtu\Desktop\2017创业大赛\赞助商\光明CI系统\优倍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C:\Users\sjtu\Desktop\2017创业大赛\赞助商\光明CI系统\优倍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6040" cy="36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228725" cy="361950"/>
          <wp:effectExtent l="19050" t="0" r="9525" b="0"/>
          <wp:docPr id="1" name="图片 1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image00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28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　　　　　　　　　　　　</w:t>
    </w:r>
    <w:r>
      <w:rPr>
        <w:noProof/>
        <w:sz w:val="21"/>
        <w:szCs w:val="21"/>
      </w:rPr>
      <w:drawing>
        <wp:inline distT="0" distB="0" distL="0" distR="0">
          <wp:extent cx="1019175" cy="438150"/>
          <wp:effectExtent l="19050" t="0" r="9525" b="0"/>
          <wp:docPr id="2" name="图片 2" descr="C:\Users\sjtu\Desktop\site_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C:\Users\sjtu\Desktop\site_logo.g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b w:val="0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42478"/>
    <w:multiLevelType w:val="multilevel"/>
    <w:tmpl w:val="1894247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27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04018"/>
    <w:rsid w:val="000F18BA"/>
    <w:rsid w:val="003E5F2F"/>
    <w:rsid w:val="00541C98"/>
    <w:rsid w:val="00704018"/>
    <w:rsid w:val="0071630E"/>
    <w:rsid w:val="00AB55D3"/>
    <w:rsid w:val="00F9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 w:qFormat="1"/>
    <w:lsdException w:name="Body Text First Indent" w:semiHidden="0" w:unhideWhenUsed="0"/>
    <w:lsdException w:name="Body Text 2" w:semiHidden="0" w:unhideWhenUsed="0" w:qFormat="1"/>
    <w:lsdException w:name="Body Text Indent 2" w:semiHidden="0" w:unhideWhenUsed="0" w:qFormat="1"/>
    <w:lsdException w:name="Hyperlink" w:semiHidden="0" w:uiPriority="99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iPriority="99" w:unhideWhenUsed="0" w:qFormat="1"/>
    <w:lsdException w:name="HTML Preformatted" w:semiHidden="0" w:unhideWhenUsed="0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1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ascii="Arial" w:hAnsi="Arial" w:cs="Arial"/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4"/>
    </w:rPr>
  </w:style>
  <w:style w:type="paragraph" w:styleId="6">
    <w:name w:val="heading 6"/>
    <w:basedOn w:val="a"/>
    <w:next w:val="a"/>
    <w:qFormat/>
    <w:pPr>
      <w:keepNext/>
      <w:framePr w:hSpace="180" w:wrap="notBeside" w:vAnchor="text" w:hAnchor="margin" w:xAlign="center" w:y="-48"/>
      <w:jc w:val="center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both"/>
    </w:pPr>
  </w:style>
  <w:style w:type="paragraph" w:styleId="a4">
    <w:name w:val="Body Text Indent"/>
    <w:basedOn w:val="a"/>
    <w:qFormat/>
    <w:pPr>
      <w:spacing w:line="480" w:lineRule="exact"/>
      <w:ind w:firstLine="360"/>
    </w:pPr>
    <w:rPr>
      <w:sz w:val="24"/>
    </w:rPr>
  </w:style>
  <w:style w:type="paragraph" w:styleId="a5">
    <w:name w:val="Date"/>
    <w:basedOn w:val="a"/>
    <w:next w:val="a"/>
    <w:qFormat/>
    <w:pPr>
      <w:ind w:leftChars="2500" w:left="100"/>
    </w:pPr>
    <w:rPr>
      <w:rFonts w:ascii="Arial" w:hAnsi="Arial" w:cs="Arial"/>
      <w:b/>
      <w:bCs/>
      <w:sz w:val="24"/>
      <w:u w:val="single"/>
    </w:rPr>
  </w:style>
  <w:style w:type="paragraph" w:styleId="20">
    <w:name w:val="Body Text Indent 2"/>
    <w:basedOn w:val="a"/>
    <w:qFormat/>
    <w:pPr>
      <w:spacing w:line="340" w:lineRule="exact"/>
      <w:ind w:left="1440"/>
    </w:pPr>
    <w:rPr>
      <w:rFonts w:ascii="Arial" w:hAnsi="Arial" w:cs="Arial"/>
      <w:color w:val="FF0000"/>
      <w:sz w:val="24"/>
    </w:r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21">
    <w:name w:val="Body Text 2"/>
    <w:basedOn w:val="a"/>
    <w:qFormat/>
    <w:rPr>
      <w:sz w:val="21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styleId="a9">
    <w:name w:val="Normal (Web)"/>
    <w:basedOn w:val="a"/>
    <w:uiPriority w:val="99"/>
    <w:qFormat/>
    <w:pPr>
      <w:spacing w:before="100" w:beforeAutospacing="1" w:after="100" w:afterAutospacing="1"/>
    </w:pPr>
    <w:rPr>
      <w:rFonts w:ascii="宋体" w:hAnsi="宋体"/>
      <w:color w:val="000000"/>
      <w:sz w:val="24"/>
      <w:szCs w:val="24"/>
    </w:rPr>
  </w:style>
  <w:style w:type="paragraph" w:styleId="aa">
    <w:name w:val="Title"/>
    <w:basedOn w:val="a"/>
    <w:qFormat/>
    <w:pPr>
      <w:jc w:val="center"/>
    </w:pPr>
    <w:rPr>
      <w:b/>
      <w:bCs/>
      <w:sz w:val="32"/>
    </w:rPr>
  </w:style>
  <w:style w:type="character" w:styleId="ab">
    <w:name w:val="Strong"/>
    <w:qFormat/>
    <w:rPr>
      <w:b/>
      <w:bCs/>
    </w:rPr>
  </w:style>
  <w:style w:type="character" w:styleId="ac">
    <w:name w:val="page number"/>
    <w:basedOn w:val="a0"/>
  </w:style>
  <w:style w:type="character" w:styleId="ad">
    <w:name w:val="Hyperlink"/>
    <w:uiPriority w:val="99"/>
    <w:rPr>
      <w:color w:val="0000FF"/>
      <w:u w:val="single"/>
    </w:rPr>
  </w:style>
  <w:style w:type="table" w:styleId="ae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">
    <w:name w:val="text"/>
    <w:basedOn w:val="a0"/>
    <w:qFormat/>
  </w:style>
  <w:style w:type="paragraph" w:customStyle="1" w:styleId="CharCharCharChar">
    <w:name w:val="Char Char Char Char"/>
    <w:basedOn w:val="a"/>
    <w:qFormat/>
    <w:pPr>
      <w:widowControl w:val="0"/>
      <w:spacing w:beforeLines="50"/>
    </w:pPr>
    <w:rPr>
      <w:kern w:val="2"/>
      <w:sz w:val="30"/>
      <w:szCs w:val="32"/>
    </w:rPr>
  </w:style>
  <w:style w:type="character" w:customStyle="1" w:styleId="content11">
    <w:name w:val="content11"/>
    <w:rPr>
      <w:sz w:val="21"/>
      <w:szCs w:val="21"/>
    </w:rPr>
  </w:style>
  <w:style w:type="paragraph" w:customStyle="1" w:styleId="10">
    <w:name w:val="列出段落1"/>
    <w:basedOn w:val="a"/>
    <w:uiPriority w:val="34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character" w:customStyle="1" w:styleId="EmailStyle351">
    <w:name w:val="EmailStyle351"/>
    <w:basedOn w:val="a0"/>
    <w:semiHidden/>
    <w:qFormat/>
    <w:rPr>
      <w:rFonts w:ascii="Arial" w:eastAsia="宋体" w:hAnsi="Arial" w:cs="Arial"/>
      <w:color w:val="000080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milyking86@sina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121</Words>
  <Characters>690</Characters>
  <Application>Microsoft Office Word</Application>
  <DocSecurity>0</DocSecurity>
  <Lines>5</Lines>
  <Paragraphs>1</Paragraphs>
  <ScaleCrop>false</ScaleCrop>
  <Company>微软（中国）有限公司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Bars</dc:title>
  <dc:creator>微软（中国）有限公司</dc:creator>
  <cp:lastModifiedBy>lirui11</cp:lastModifiedBy>
  <cp:revision>49</cp:revision>
  <cp:lastPrinted>2011-06-22T09:37:00Z</cp:lastPrinted>
  <dcterms:created xsi:type="dcterms:W3CDTF">2017-03-03T16:32:00Z</dcterms:created>
  <dcterms:modified xsi:type="dcterms:W3CDTF">2017-04-17T17:24:00Z</dcterms:modified>
</cp:coreProperties>
</file>