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312DF" w14:textId="40C2379A" w:rsidR="00F46E4B" w:rsidRDefault="0076255E">
      <w:pPr>
        <w:spacing w:before="480" w:after="480" w:line="288" w:lineRule="auto"/>
        <w:jc w:val="center"/>
        <w:rPr>
          <w:rFonts w:ascii="华文楷体" w:eastAsia="华文楷体" w:hAnsi="华文楷体" w:cs="华文楷体"/>
          <w:sz w:val="28"/>
          <w:szCs w:val="28"/>
        </w:rPr>
      </w:pPr>
      <w:r>
        <w:rPr>
          <w:rFonts w:ascii="华文楷体" w:eastAsia="华文楷体" w:hAnsi="华文楷体" w:cs="华文楷体" w:hint="eastAsia"/>
          <w:b/>
          <w:sz w:val="28"/>
          <w:szCs w:val="28"/>
        </w:rPr>
        <w:t>薪火赓续，聚力启航｜中国科大</w:t>
      </w:r>
      <w:r w:rsidR="0086015F">
        <w:rPr>
          <w:rFonts w:ascii="华文楷体" w:eastAsia="华文楷体" w:hAnsi="华文楷体" w:cs="华文楷体" w:hint="eastAsia"/>
          <w:b/>
          <w:sz w:val="28"/>
          <w:szCs w:val="28"/>
        </w:rPr>
        <w:t>第二十三届</w:t>
      </w:r>
      <w:r>
        <w:rPr>
          <w:rFonts w:ascii="华文楷体" w:eastAsia="华文楷体" w:hAnsi="华文楷体" w:cs="华文楷体" w:hint="eastAsia"/>
          <w:b/>
          <w:sz w:val="28"/>
          <w:szCs w:val="28"/>
        </w:rPr>
        <w:t>MBA联合会竞选正式启动</w:t>
      </w:r>
    </w:p>
    <w:p w14:paraId="6D47F49D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“红专并进、理实交融”，传承科大精神，凝聚 MBA 力量。中国科学技术大学 MBA 学生联合会换届竞选现已正式开启，诚邀全体 MBA 在读同学报名参与负责人岗位竞选，服务同学成长，共建互助交流平台。</w:t>
      </w:r>
    </w:p>
    <w:p w14:paraId="7C8011AF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中国科学技术大学 MBA 学生联合会成立于 2001 年，在中国科学技术大学科技商学院、管理学院和 MBA 项目中心共同指导下开展工作，由 MBA 在校学生组成。联合会实行日常自我管理，重大事项接受 MBA 项目中心指导与管理。</w:t>
      </w:r>
    </w:p>
    <w:p w14:paraId="58336115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MBA联合会宗旨：凝聚和服务全体 MBA 同学，组织实践学习，助力 MBA 学子个人成长与职业发展；搭建同学之间、同学与 MBA 项目中心之间、同学与校友及社会各界之间的沟通桥梁；促进学术交流与职业发展，推动资源共享与互助合作；传承中国科大 “红专并进、理实交融” 的校训精神，提升中国科大 MBA 项目的社会影响力与品牌价值。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F46E4B" w14:paraId="5DA59A4C" w14:textId="77777777">
        <w:tc>
          <w:tcPr>
            <w:tcW w:w="8280" w:type="dxa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03BDE" w14:textId="77777777" w:rsidR="00F46E4B" w:rsidRDefault="0076255E">
            <w:pPr>
              <w:spacing w:before="120" w:after="120" w:line="288" w:lineRule="auto"/>
              <w:ind w:leftChars="228" w:left="479"/>
              <w:jc w:val="left"/>
              <w:rPr>
                <w:rFonts w:ascii="华文楷体" w:eastAsia="华文楷体" w:hAnsi="华文楷体" w:cs="华文楷体"/>
                <w:sz w:val="24"/>
                <w:szCs w:val="24"/>
              </w:rPr>
            </w:pPr>
            <w:r>
              <w:rPr>
                <w:rFonts w:ascii="华文楷体" w:eastAsia="华文楷体" w:hAnsi="华文楷体" w:cs="华文楷体" w:hint="eastAsia"/>
                <w:sz w:val="24"/>
                <w:szCs w:val="24"/>
              </w:rPr>
              <w:t>本次竞选岗位为：主席团、秘书处、各部门部长。（副部长及部门干事后续由部长提名或公开招募，报主席团备案。）</w:t>
            </w:r>
          </w:p>
        </w:tc>
      </w:tr>
    </w:tbl>
    <w:p w14:paraId="351D4FF8" w14:textId="77777777" w:rsidR="00F46E4B" w:rsidRDefault="0076255E">
      <w:pPr>
        <w:spacing w:before="320" w:after="120" w:line="288" w:lineRule="auto"/>
        <w:jc w:val="left"/>
        <w:outlineLvl w:val="1"/>
        <w:rPr>
          <w:rFonts w:ascii="华文楷体" w:eastAsia="华文楷体" w:hAnsi="华文楷体" w:cs="华文楷体"/>
          <w:sz w:val="24"/>
          <w:szCs w:val="24"/>
        </w:rPr>
      </w:pPr>
      <w:bookmarkStart w:id="0" w:name="heading_1"/>
      <w:r>
        <w:rPr>
          <w:rFonts w:ascii="华文楷体" w:eastAsia="华文楷体" w:hAnsi="华文楷体" w:cs="华文楷体" w:hint="eastAsia"/>
          <w:b/>
          <w:sz w:val="24"/>
          <w:szCs w:val="24"/>
        </w:rPr>
        <w:t>一、竞选岗位及核心职责</w:t>
      </w:r>
      <w:bookmarkEnd w:id="0"/>
    </w:p>
    <w:p w14:paraId="4091A852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联合会组织架构：主席团 — 秘书处 — 部长团（9个部门）— 上海、苏州区域分部。</w:t>
      </w:r>
    </w:p>
    <w:p w14:paraId="2EF339B7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1" w:name="heading_2"/>
      <w:r>
        <w:rPr>
          <w:rFonts w:ascii="华文楷体" w:eastAsia="华文楷体" w:hAnsi="华文楷体" w:cs="华文楷体" w:hint="eastAsia"/>
          <w:b/>
          <w:sz w:val="24"/>
          <w:szCs w:val="24"/>
        </w:rPr>
        <w:t>（一）主席团</w:t>
      </w:r>
      <w:bookmarkEnd w:id="1"/>
    </w:p>
    <w:p w14:paraId="43F9F8D9" w14:textId="77777777" w:rsidR="00F46E4B" w:rsidRDefault="0076255E">
      <w:pPr>
        <w:numPr>
          <w:ilvl w:val="0"/>
          <w:numId w:val="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主席（1 名）</w:t>
      </w:r>
    </w:p>
    <w:p w14:paraId="67CC6EBA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分管秘书处，统筹联合会制度与数字化建设；全面主持联合会各项工作，传达 MBA 项目中心工作精神；代表联合会向学院、MBA 项目中心汇报；指导协调全部职能部门；统筹干部选拔、培养、考核；牵头班长论坛、新年论坛等重点活动策划组织；推动兄弟院校交流、整合校友资源；对接上海、苏州分部。</w:t>
      </w:r>
    </w:p>
    <w:p w14:paraId="28C0C3DE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人选要求：优先具备 MBA 联合会工作经验的同学；综合条件优异者可放宽条件，参与线下竞选，最终报 MBA 项目中心审核批准。</w:t>
      </w:r>
    </w:p>
    <w:p w14:paraId="0626DD84" w14:textId="77777777" w:rsidR="00F46E4B" w:rsidRDefault="00F46E4B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</w:p>
    <w:p w14:paraId="1C0CB778" w14:textId="77777777" w:rsidR="00F46E4B" w:rsidRDefault="0076255E">
      <w:pPr>
        <w:numPr>
          <w:ilvl w:val="0"/>
          <w:numId w:val="2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副主席（赛事与学术方向，1 名）</w:t>
      </w:r>
    </w:p>
    <w:p w14:paraId="2EE73802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分管学习部、商业赛事部、案例赛事部；负责分管方向工作指导、跨部门协调、内外资源对接。</w:t>
      </w:r>
    </w:p>
    <w:p w14:paraId="775C6E27" w14:textId="77777777" w:rsidR="00F46E4B" w:rsidRDefault="0076255E">
      <w:pPr>
        <w:numPr>
          <w:ilvl w:val="0"/>
          <w:numId w:val="3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副主席（校友、创业与文体方向，1 名）</w:t>
      </w:r>
      <w:r>
        <w:rPr>
          <w:rFonts w:ascii="华文楷体" w:eastAsia="华文楷体" w:hAnsi="华文楷体" w:cs="华文楷体" w:hint="eastAsia"/>
          <w:sz w:val="24"/>
          <w:szCs w:val="24"/>
        </w:rPr>
        <w:br/>
        <w:t xml:space="preserve">        分管校友部、创业实践部、文艺部、运动赛事部；负责分管方向工作指导、跨部门协调、内外资源对接。</w:t>
      </w:r>
    </w:p>
    <w:p w14:paraId="2FFACEAC" w14:textId="77777777" w:rsidR="00F46E4B" w:rsidRDefault="0076255E">
      <w:pPr>
        <w:numPr>
          <w:ilvl w:val="0"/>
          <w:numId w:val="4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副主席（职业与宣传方向，1 名）</w:t>
      </w:r>
    </w:p>
    <w:p w14:paraId="43D763BE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分管职业发展部、宣传部；负责分管方向工作指导、跨部门协调、内外资源对接。</w:t>
      </w:r>
    </w:p>
    <w:p w14:paraId="391A3FE6" w14:textId="77777777" w:rsidR="00F46E4B" w:rsidRDefault="0076255E">
      <w:pPr>
        <w:numPr>
          <w:ilvl w:val="0"/>
          <w:numId w:val="5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上海、苏州分部轮值主席</w:t>
      </w:r>
    </w:p>
    <w:p w14:paraId="3F122628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两地各设 1 名牵头人，轮流担任轮值主席（等同于联合会副主席），纳入总部主席团；接受总部指导监督，日常自我管理，重大事项报批。</w:t>
      </w:r>
      <w:r>
        <w:rPr>
          <w:rFonts w:ascii="华文楷体" w:eastAsia="华文楷体" w:hAnsi="华文楷体" w:cs="华文楷体" w:hint="eastAsia"/>
          <w:sz w:val="24"/>
          <w:szCs w:val="24"/>
        </w:rPr>
        <w:br/>
        <w:t xml:space="preserve">        全面负责本地教学点联合会工作；传达本部工作精神，强化分部—本部沟通；代表分部学员向总部汇报；规范本地学生活动；拓展本地校友、兄弟院校资源；提供本地区活动新闻素材。</w:t>
      </w:r>
    </w:p>
    <w:p w14:paraId="364EB0F0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2" w:name="heading_3"/>
      <w:r>
        <w:rPr>
          <w:rFonts w:ascii="华文楷体" w:eastAsia="华文楷体" w:hAnsi="华文楷体" w:cs="华文楷体" w:hint="eastAsia"/>
          <w:b/>
          <w:sz w:val="24"/>
          <w:szCs w:val="24"/>
        </w:rPr>
        <w:t>（二）秘书处（1 名，制度和数字化建设中枢）</w:t>
      </w:r>
      <w:bookmarkEnd w:id="2"/>
    </w:p>
    <w:p w14:paraId="03E6A9F4" w14:textId="77777777" w:rsidR="00F46E4B" w:rsidRDefault="0076255E">
      <w:pPr>
        <w:numPr>
          <w:ilvl w:val="0"/>
          <w:numId w:val="6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会务统筹：组织主席团例会、部长级会议，议题收集、通知、签到、会议纪要、决议整理发布</w:t>
      </w:r>
    </w:p>
    <w:p w14:paraId="4312A30C" w14:textId="77777777" w:rsidR="00F46E4B" w:rsidRDefault="0076255E">
      <w:pPr>
        <w:numPr>
          <w:ilvl w:val="0"/>
          <w:numId w:val="7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制度建设：起草工作计划、总结、制度文件；维护《MBA 学生工作制度汇编》，管理文件模板</w:t>
      </w:r>
    </w:p>
    <w:p w14:paraId="3D05E00C" w14:textId="77777777" w:rsidR="00F46E4B" w:rsidRDefault="0076255E">
      <w:pPr>
        <w:numPr>
          <w:ilvl w:val="0"/>
          <w:numId w:val="8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档案知识管理：归档会议、活动材料，编写年度大事记，维护组织与活动知识库</w:t>
      </w:r>
    </w:p>
    <w:p w14:paraId="2570FA49" w14:textId="77777777" w:rsidR="00F46E4B" w:rsidRDefault="0076255E">
      <w:pPr>
        <w:numPr>
          <w:ilvl w:val="0"/>
          <w:numId w:val="9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督办协调：跟踪会议决议落地执行，协调跨部门文书流程</w:t>
      </w:r>
    </w:p>
    <w:p w14:paraId="7A3E98C2" w14:textId="77777777" w:rsidR="00F46E4B" w:rsidRDefault="0076255E">
      <w:pPr>
        <w:numPr>
          <w:ilvl w:val="0"/>
          <w:numId w:val="10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换届交接：牵头换届材料筹备、交接清单编制归档，保障工作平稳过渡</w:t>
      </w:r>
    </w:p>
    <w:p w14:paraId="4E774D4D" w14:textId="77777777" w:rsidR="00F46E4B" w:rsidRDefault="0076255E">
      <w:pPr>
        <w:numPr>
          <w:ilvl w:val="0"/>
          <w:numId w:val="1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志愿服务管理：搭建志愿者服务窗口，完善制度，协助 MBA 项目中心开展志愿者时长认定</w:t>
      </w:r>
    </w:p>
    <w:p w14:paraId="51DD6281" w14:textId="4FE836E8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重点活动：换届大会、班长面对面</w:t>
      </w:r>
      <w:r w:rsidR="00837679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3518DF68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3" w:name="heading_4"/>
      <w:r>
        <w:rPr>
          <w:rFonts w:ascii="华文楷体" w:eastAsia="华文楷体" w:hAnsi="华文楷体" w:cs="华文楷体" w:hint="eastAsia"/>
          <w:b/>
          <w:sz w:val="24"/>
          <w:szCs w:val="24"/>
        </w:rPr>
        <w:lastRenderedPageBreak/>
        <w:t>（三）部长团（9 个部门）</w:t>
      </w:r>
      <w:bookmarkEnd w:id="3"/>
    </w:p>
    <w:p w14:paraId="163F6BE1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各部长通用要求：建立本部门制度及活动台账；负责输出本部门活动新闻材料。</w:t>
      </w:r>
    </w:p>
    <w:p w14:paraId="1A1A5B13" w14:textId="77777777" w:rsidR="00F46E4B" w:rsidRDefault="0076255E">
      <w:pPr>
        <w:numPr>
          <w:ilvl w:val="0"/>
          <w:numId w:val="12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学习部部长</w:t>
      </w:r>
      <w:r>
        <w:rPr>
          <w:rFonts w:ascii="华文楷体" w:eastAsia="华文楷体" w:hAnsi="华文楷体" w:cs="华文楷体" w:hint="eastAsia"/>
          <w:sz w:val="24"/>
          <w:szCs w:val="24"/>
        </w:rPr>
        <w:br/>
        <w:t xml:space="preserve"> </w:t>
      </w:r>
    </w:p>
    <w:p w14:paraId="0024B48F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配合推进学风建设；组织实践活动周、专题讲座、辩论赛、毕业论文指导讲座；运营读书会、英语俱乐部；收集教学反馈意见。响应秘书处指导，建立本部门的制度和活动台账管理；负责本部门活动新闻材料提供。</w:t>
      </w:r>
    </w:p>
    <w:p w14:paraId="1B2F7E76" w14:textId="11129E3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重点活动：MBA 读书会、行业前沿讲座、毕业论文指导讲座、英语角、辩论赛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0813244D" w14:textId="77777777" w:rsidR="00F46E4B" w:rsidRDefault="0076255E">
      <w:pPr>
        <w:numPr>
          <w:ilvl w:val="0"/>
          <w:numId w:val="13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商业赛事部部长</w:t>
      </w:r>
    </w:p>
    <w:p w14:paraId="61645F02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负责尖烽时刻、全国企业竞争模拟大赛等商业赛事宣传、培训、参赛组织；对接赛事组委会，沉淀赛事知识库，建立赛事顾问委员会；借鉴兄弟院校赛事组织经验。响应秘书处指导，建立本部门的制度和活动台账管理；负责本部门活动新闻材料提供。</w:t>
      </w:r>
    </w:p>
    <w:p w14:paraId="629DC30A" w14:textId="43A8E0D1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重点活动：尖烽时刻校内选拔赛、全国企业竞争模拟大赛校内选拔及全国赛、赛前集训营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59504560" w14:textId="77777777" w:rsidR="00F46E4B" w:rsidRDefault="0076255E">
      <w:pPr>
        <w:numPr>
          <w:ilvl w:val="0"/>
          <w:numId w:val="14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案例赛事部部长</w:t>
      </w:r>
    </w:p>
    <w:p w14:paraId="77825F8B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统筹案例班级赛、校园精英赛、全国管理案例精英赛，涵盖宣传、组队、培训、后勤；制定选手训练计划，对接指导老师，筹备比赛材料；开展选手选拔与答辩技巧培训。响应秘书处指导，建立本部门的制度和活动台账管理；负责本部门活动新闻材料提供。</w:t>
      </w:r>
    </w:p>
    <w:p w14:paraId="5F98585F" w14:textId="40C585EC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重点活动：华东区晋级赛、全国总决赛、案例撰写与答辩培训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72831E88" w14:textId="77777777" w:rsidR="00F46E4B" w:rsidRDefault="0076255E">
      <w:pPr>
        <w:numPr>
          <w:ilvl w:val="0"/>
          <w:numId w:val="15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创业实践部部长</w:t>
      </w:r>
    </w:p>
    <w:p w14:paraId="2B37486F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搭建线上线下创业交流平台，服务创业及意向创业同学；组织校内外创业赛事、创业沙龙、项目路演；普及创业技能，加强与校友创业企业、创业相关政府部门的联系，协助校友创业项目孵化；响应秘书处指导，建立本部门的制度和活动台账管理；负责本部门活动新闻材料提供。</w:t>
      </w:r>
    </w:p>
    <w:p w14:paraId="02E29C13" w14:textId="29CA8A53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重点活动：中国 MBA 创业大赛校内选拔及全国赛、“负笈千里” 系列活</w:t>
      </w:r>
      <w:r>
        <w:rPr>
          <w:rFonts w:ascii="华文楷体" w:eastAsia="华文楷体" w:hAnsi="华文楷体" w:cs="华文楷体" w:hint="eastAsia"/>
          <w:sz w:val="24"/>
          <w:szCs w:val="24"/>
        </w:rPr>
        <w:lastRenderedPageBreak/>
        <w:t>动、创业沙龙、项目路演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4A8A3EE6" w14:textId="77777777" w:rsidR="00F46E4B" w:rsidRDefault="0076255E">
      <w:pPr>
        <w:numPr>
          <w:ilvl w:val="0"/>
          <w:numId w:val="16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校友部部长</w:t>
      </w:r>
    </w:p>
    <w:p w14:paraId="349BC7AA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对接学院校友服务中心，推动校友—在校生联动；挖掘传播校友典型案例；联动上海、苏州分部；搭建按地区、行业划分的产业链接平台；开展校企资源拓展、赞助对接与经费筹措。响应秘书处指导，建立本部门的制度和活动台账管理；负责本部门活动新闻材料提供。</w:t>
      </w:r>
    </w:p>
    <w:p w14:paraId="57478186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重点活动：校友演讲、企业导师面对面、校友新春论坛、行业沙龙、赞助对接会。</w:t>
      </w:r>
    </w:p>
    <w:p w14:paraId="6D40D76E" w14:textId="77777777" w:rsidR="00F46E4B" w:rsidRDefault="0076255E">
      <w:pPr>
        <w:numPr>
          <w:ilvl w:val="0"/>
          <w:numId w:val="17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文艺部部长</w:t>
      </w:r>
    </w:p>
    <w:p w14:paraId="6B958A6C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制定 MBA 文艺活动计划。协助各年级、班级的文艺工作组织开展形式多样、丰富多彩的文艺活动，促进中心文艺工作和同学文艺素质的提高；加强各年级、各班级之间的文艺活动交流；响应秘书处指导，建立本部门的制度和活动台账管理；负责本部门活动新闻材料提供。</w:t>
      </w:r>
    </w:p>
    <w:p w14:paraId="62EC4DFD" w14:textId="74AF856C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重点活动：迎新晚会、新春盛典、毕业晚会、文艺沙龙、礼仪讲座、校园音乐节、心理健康音乐疗愈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1E78CD63" w14:textId="77777777" w:rsidR="00F46E4B" w:rsidRDefault="0076255E">
      <w:pPr>
        <w:numPr>
          <w:ilvl w:val="0"/>
          <w:numId w:val="18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运动赛事部部长</w:t>
      </w:r>
    </w:p>
    <w:p w14:paraId="1B6C06B7" w14:textId="0C9E8682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策划组织各年级体育赛事；联动校友会体育俱乐部及各项目中心；组织参与全国商学院体育赛事。响应秘书处指导，建立本部门的制度和活动台账管理；负责本部门活动新闻材料提供。</w:t>
      </w:r>
      <w:r>
        <w:rPr>
          <w:rFonts w:ascii="华文楷体" w:eastAsia="华文楷体" w:hAnsi="华文楷体" w:cs="华文楷体" w:hint="eastAsia"/>
          <w:sz w:val="24"/>
          <w:szCs w:val="24"/>
        </w:rPr>
        <w:br/>
        <w:t xml:space="preserve">        重点活动：亚太地区商学院沙漠挑战赛、安徽省高校商学院羽毛球交流赛、校内体育联赛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1A4A535B" w14:textId="77777777" w:rsidR="00F46E4B" w:rsidRDefault="0076255E">
      <w:pPr>
        <w:numPr>
          <w:ilvl w:val="0"/>
          <w:numId w:val="19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职业发展部部长</w:t>
      </w:r>
    </w:p>
    <w:p w14:paraId="306C785E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联动 MBA 项目中心、校友部对接企业资源，挖掘实习就业机会；开展在校生就业调研；邀约专家开展简历、面试等职业指导；组织职业交流与管理咨询分享。响应秘书处指导，建立本部门的制度和活动台账管理；负责本部门活动新闻材料提供。</w:t>
      </w:r>
    </w:p>
    <w:p w14:paraId="4C526B5D" w14:textId="389AEFE2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重点活动：职业发展工作坊、模拟面试、简历指导、招聘信息发布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10EDB7FD" w14:textId="77777777" w:rsidR="00F46E4B" w:rsidRDefault="0076255E">
      <w:pPr>
        <w:numPr>
          <w:ilvl w:val="0"/>
          <w:numId w:val="20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b/>
          <w:sz w:val="24"/>
          <w:szCs w:val="24"/>
        </w:rPr>
        <w:t>宣传部部长</w:t>
      </w:r>
    </w:p>
    <w:p w14:paraId="0AB8194A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负责联合会品牌推广、对外媒体对接；指导各部门宣传工作；审核联合会、</w:t>
      </w:r>
      <w:r>
        <w:rPr>
          <w:rFonts w:ascii="华文楷体" w:eastAsia="华文楷体" w:hAnsi="华文楷体" w:cs="华文楷体" w:hint="eastAsia"/>
          <w:sz w:val="24"/>
          <w:szCs w:val="24"/>
        </w:rPr>
        <w:lastRenderedPageBreak/>
        <w:t>班级新闻稿件，协助在 MBA 官方公众号发布；组建在校生通讯员队伍；挖掘学子风采；负责图文素材归档；具备文案、摄影摄像、平面或视频编辑能力。</w:t>
      </w:r>
    </w:p>
    <w:p w14:paraId="53AEDE15" w14:textId="2AF195F5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重点活动：年度品牌画册、重大活动宣传报道、学生活动新闻审核发布、招生宣传、赛事专题报道</w:t>
      </w:r>
      <w:r w:rsidR="0053746D">
        <w:rPr>
          <w:rFonts w:ascii="华文楷体" w:eastAsia="华文楷体" w:hAnsi="华文楷体" w:cs="华文楷体" w:hint="eastAsia"/>
          <w:sz w:val="24"/>
          <w:szCs w:val="24"/>
        </w:rPr>
        <w:t>等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768AC04A" w14:textId="77777777" w:rsidR="00F46E4B" w:rsidRDefault="0076255E">
      <w:pPr>
        <w:spacing w:before="320" w:after="120" w:line="288" w:lineRule="auto"/>
        <w:jc w:val="left"/>
        <w:outlineLvl w:val="1"/>
        <w:rPr>
          <w:rFonts w:ascii="华文楷体" w:eastAsia="华文楷体" w:hAnsi="华文楷体" w:cs="华文楷体"/>
          <w:sz w:val="24"/>
          <w:szCs w:val="24"/>
        </w:rPr>
      </w:pPr>
      <w:bookmarkStart w:id="4" w:name="heading_5"/>
      <w:r>
        <w:rPr>
          <w:rFonts w:ascii="华文楷体" w:eastAsia="华文楷体" w:hAnsi="华文楷体" w:cs="华文楷体" w:hint="eastAsia"/>
          <w:b/>
          <w:sz w:val="24"/>
          <w:szCs w:val="24"/>
        </w:rPr>
        <w:t>二、候选人报名条件</w:t>
      </w:r>
      <w:bookmarkEnd w:id="4"/>
    </w:p>
    <w:p w14:paraId="43FFCFF8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5" w:name="heading_6"/>
      <w:r>
        <w:rPr>
          <w:rFonts w:ascii="华文楷体" w:eastAsia="华文楷体" w:hAnsi="华文楷体" w:cs="华文楷体" w:hint="eastAsia"/>
          <w:b/>
          <w:sz w:val="24"/>
          <w:szCs w:val="24"/>
        </w:rPr>
        <w:t>（一）基本条件</w:t>
      </w:r>
      <w:bookmarkEnd w:id="5"/>
    </w:p>
    <w:p w14:paraId="47DA24F3" w14:textId="77777777" w:rsidR="00F46E4B" w:rsidRDefault="0076255E">
      <w:pPr>
        <w:numPr>
          <w:ilvl w:val="0"/>
          <w:numId w:val="2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思想端正，品学兼优，具备学生干部经历，热爱学生服务工作；</w:t>
      </w:r>
    </w:p>
    <w:p w14:paraId="16C85F89" w14:textId="77777777" w:rsidR="00F46E4B" w:rsidRDefault="0076255E">
      <w:pPr>
        <w:numPr>
          <w:ilvl w:val="0"/>
          <w:numId w:val="22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学习成绩良好，在校期间未受过任何处分；</w:t>
      </w:r>
    </w:p>
    <w:p w14:paraId="2005DBC5" w14:textId="77777777" w:rsidR="00F46E4B" w:rsidRDefault="0076255E">
      <w:pPr>
        <w:numPr>
          <w:ilvl w:val="0"/>
          <w:numId w:val="23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责任心强，积极进取，具备较强组织协调、团队协作能力，拥有服务同学的热情；</w:t>
      </w:r>
    </w:p>
    <w:p w14:paraId="1BCCD59B" w14:textId="77777777" w:rsidR="00F46E4B" w:rsidRDefault="0076255E">
      <w:pPr>
        <w:numPr>
          <w:ilvl w:val="0"/>
          <w:numId w:val="24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拥有组织大型活动的相关经验；</w:t>
      </w:r>
    </w:p>
    <w:p w14:paraId="1C2B6843" w14:textId="77777777" w:rsidR="00F46E4B" w:rsidRDefault="0076255E">
      <w:pPr>
        <w:numPr>
          <w:ilvl w:val="0"/>
          <w:numId w:val="25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对学生工作具备新思路，能够提出清晰可行的工作方案，具备解决实际问题的能力。</w:t>
      </w:r>
    </w:p>
    <w:p w14:paraId="484B9AB8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6" w:name="heading_7"/>
      <w:r>
        <w:rPr>
          <w:rFonts w:ascii="华文楷体" w:eastAsia="华文楷体" w:hAnsi="华文楷体" w:cs="华文楷体" w:hint="eastAsia"/>
          <w:b/>
          <w:sz w:val="24"/>
          <w:szCs w:val="24"/>
        </w:rPr>
        <w:t>（二）主席团人选附加条件</w:t>
      </w:r>
      <w:bookmarkEnd w:id="6"/>
    </w:p>
    <w:p w14:paraId="177B7085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优先考虑有中国科大 MBA 联合会工作经验的同学；综合条件特别突出者可适当放宽，须报 MBA 项目中心审核批准。</w:t>
      </w:r>
    </w:p>
    <w:p w14:paraId="75985277" w14:textId="77777777" w:rsidR="00F46E4B" w:rsidRDefault="0076255E">
      <w:pPr>
        <w:spacing w:before="320" w:after="120" w:line="288" w:lineRule="auto"/>
        <w:jc w:val="left"/>
        <w:outlineLvl w:val="1"/>
        <w:rPr>
          <w:rFonts w:ascii="华文楷体" w:eastAsia="华文楷体" w:hAnsi="华文楷体" w:cs="华文楷体"/>
          <w:sz w:val="24"/>
          <w:szCs w:val="24"/>
        </w:rPr>
      </w:pPr>
      <w:bookmarkStart w:id="7" w:name="heading_8"/>
      <w:r>
        <w:rPr>
          <w:rFonts w:ascii="华文楷体" w:eastAsia="华文楷体" w:hAnsi="华文楷体" w:cs="华文楷体" w:hint="eastAsia"/>
          <w:b/>
          <w:sz w:val="24"/>
          <w:szCs w:val="24"/>
        </w:rPr>
        <w:t>三、竞选产生办法</w:t>
      </w:r>
      <w:bookmarkEnd w:id="7"/>
    </w:p>
    <w:p w14:paraId="6FA08940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8" w:name="heading_9"/>
      <w:r>
        <w:rPr>
          <w:rFonts w:ascii="华文楷体" w:eastAsia="华文楷体" w:hAnsi="华文楷体" w:cs="华文楷体" w:hint="eastAsia"/>
          <w:b/>
          <w:sz w:val="24"/>
          <w:szCs w:val="24"/>
        </w:rPr>
        <w:t>（一）报名与资格审核</w:t>
      </w:r>
      <w:bookmarkEnd w:id="8"/>
    </w:p>
    <w:p w14:paraId="7CBE5D59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竞选人通过指定邮箱提交报名材料：个人简历、工作设想及相关证明材料；</w:t>
      </w:r>
    </w:p>
    <w:p w14:paraId="2E101E56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由 MBA 项目中心指导、现任主席团组织资格审核，确定候选人；</w:t>
      </w:r>
    </w:p>
    <w:p w14:paraId="3B689E96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审核结果公示，公示期不少于 3 个工作日。</w:t>
      </w:r>
    </w:p>
    <w:p w14:paraId="3798B610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9" w:name="heading_10"/>
      <w:r>
        <w:rPr>
          <w:rFonts w:ascii="华文楷体" w:eastAsia="华文楷体" w:hAnsi="华文楷体" w:cs="华文楷体" w:hint="eastAsia"/>
          <w:b/>
          <w:sz w:val="24"/>
          <w:szCs w:val="24"/>
        </w:rPr>
        <w:t>（二）竞选批次</w:t>
      </w:r>
      <w:bookmarkEnd w:id="9"/>
    </w:p>
    <w:p w14:paraId="788D47EB" w14:textId="77777777" w:rsidR="00F46E4B" w:rsidRDefault="0076255E">
      <w:pPr>
        <w:numPr>
          <w:ilvl w:val="0"/>
          <w:numId w:val="26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合肥地区：主席、副主席、秘书处、部长竞选分两批开展现场答辩；</w:t>
      </w:r>
    </w:p>
    <w:p w14:paraId="5F0D06D8" w14:textId="77777777" w:rsidR="00F46E4B" w:rsidRDefault="0076255E">
      <w:pPr>
        <w:numPr>
          <w:ilvl w:val="0"/>
          <w:numId w:val="27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上海、苏州地区：结合地域情况择期单独组织，可线上线下相结合；</w:t>
      </w:r>
    </w:p>
    <w:p w14:paraId="11CC6BB5" w14:textId="77777777" w:rsidR="00F46E4B" w:rsidRDefault="0076255E">
      <w:pPr>
        <w:numPr>
          <w:ilvl w:val="0"/>
          <w:numId w:val="28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报名主席岗位者，可另行提交材料参与副主席竞选；主席、副主席竞选材</w:t>
      </w:r>
      <w:r>
        <w:rPr>
          <w:rFonts w:ascii="华文楷体" w:eastAsia="华文楷体" w:hAnsi="华文楷体" w:cs="华文楷体" w:hint="eastAsia"/>
          <w:sz w:val="24"/>
          <w:szCs w:val="24"/>
        </w:rPr>
        <w:lastRenderedPageBreak/>
        <w:t>料需要有所区分。</w:t>
      </w:r>
    </w:p>
    <w:p w14:paraId="6A4CAD0F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10" w:name="heading_11"/>
      <w:r>
        <w:rPr>
          <w:rFonts w:ascii="华文楷体" w:eastAsia="华文楷体" w:hAnsi="华文楷体" w:cs="华文楷体" w:hint="eastAsia"/>
          <w:b/>
          <w:sz w:val="24"/>
          <w:szCs w:val="24"/>
        </w:rPr>
        <w:t>（三）现场答辩与评审</w:t>
      </w:r>
      <w:bookmarkEnd w:id="10"/>
    </w:p>
    <w:p w14:paraId="1A97FC08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候选人进行竞选演讲及答辩，阐述工作思路、目标与落地举措。</w:t>
      </w:r>
    </w:p>
    <w:p w14:paraId="53AC81BE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评审组由 MBA 项目中心老师、现任主席、班主任代表、学生代表、校友代表组成。</w:t>
      </w:r>
    </w:p>
    <w:p w14:paraId="1BFA30C4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遵循公平、公正、公开原则，结合现场表现综合评议，择优选用。</w:t>
      </w:r>
    </w:p>
    <w:p w14:paraId="682D8167" w14:textId="77777777" w:rsidR="00F46E4B" w:rsidRDefault="0076255E">
      <w:pPr>
        <w:spacing w:before="300" w:after="120" w:line="288" w:lineRule="auto"/>
        <w:jc w:val="left"/>
        <w:outlineLvl w:val="2"/>
        <w:rPr>
          <w:rFonts w:ascii="华文楷体" w:eastAsia="华文楷体" w:hAnsi="华文楷体" w:cs="华文楷体"/>
          <w:sz w:val="24"/>
          <w:szCs w:val="24"/>
        </w:rPr>
      </w:pPr>
      <w:bookmarkStart w:id="11" w:name="heading_12"/>
      <w:r>
        <w:rPr>
          <w:rFonts w:ascii="华文楷体" w:eastAsia="华文楷体" w:hAnsi="华文楷体" w:cs="华文楷体" w:hint="eastAsia"/>
          <w:b/>
          <w:sz w:val="24"/>
          <w:szCs w:val="24"/>
        </w:rPr>
        <w:t>（四）结果公示与任命</w:t>
      </w:r>
      <w:bookmarkEnd w:id="11"/>
    </w:p>
    <w:p w14:paraId="34CA4115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竞选结果在 MBA 项目中心官网或公众号公示，公示期不少于 3 个工作日；</w:t>
      </w:r>
    </w:p>
    <w:p w14:paraId="4E2F9559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公示无异议后报送 MBA 项目中心审核；审核通过后正式发文任命，颁发聘书。</w:t>
      </w:r>
    </w:p>
    <w:p w14:paraId="1281658E" w14:textId="77777777" w:rsidR="00F46E4B" w:rsidRDefault="0076255E">
      <w:pPr>
        <w:spacing w:before="320" w:after="120" w:line="288" w:lineRule="auto"/>
        <w:jc w:val="left"/>
        <w:outlineLvl w:val="1"/>
        <w:rPr>
          <w:rFonts w:ascii="华文楷体" w:eastAsia="华文楷体" w:hAnsi="华文楷体" w:cs="华文楷体"/>
          <w:sz w:val="24"/>
          <w:szCs w:val="24"/>
        </w:rPr>
      </w:pPr>
      <w:bookmarkStart w:id="12" w:name="heading_13"/>
      <w:r>
        <w:rPr>
          <w:rFonts w:ascii="华文楷体" w:eastAsia="华文楷体" w:hAnsi="华文楷体" w:cs="华文楷体" w:hint="eastAsia"/>
          <w:b/>
          <w:sz w:val="24"/>
          <w:szCs w:val="24"/>
        </w:rPr>
        <w:t>四、区域分部衔接说明</w:t>
      </w:r>
      <w:bookmarkEnd w:id="12"/>
    </w:p>
    <w:p w14:paraId="0921B37C" w14:textId="6FB79A98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上海、苏州分部牵头人，采取</w:t>
      </w:r>
      <w:r w:rsidR="00BF7C25" w:rsidRPr="00BF7C25">
        <w:rPr>
          <w:rFonts w:ascii="华文楷体" w:eastAsia="华文楷体" w:hAnsi="华文楷体" w:cs="华文楷体" w:hint="eastAsia"/>
          <w:b/>
          <w:bCs/>
          <w:sz w:val="24"/>
          <w:szCs w:val="24"/>
        </w:rPr>
        <w:t>教学点老师提名或个人</w:t>
      </w:r>
      <w:r>
        <w:rPr>
          <w:rFonts w:ascii="华文楷体" w:eastAsia="华文楷体" w:hAnsi="华文楷体" w:cs="华文楷体" w:hint="eastAsia"/>
          <w:b/>
          <w:bCs/>
          <w:sz w:val="24"/>
          <w:szCs w:val="24"/>
        </w:rPr>
        <w:t>报名</w:t>
      </w:r>
      <w:r w:rsidR="00BF7C25">
        <w:rPr>
          <w:rFonts w:ascii="华文楷体" w:eastAsia="华文楷体" w:hAnsi="华文楷体" w:cs="华文楷体" w:hint="eastAsia"/>
          <w:b/>
          <w:bCs/>
          <w:sz w:val="24"/>
          <w:szCs w:val="24"/>
        </w:rPr>
        <w:t>方式</w:t>
      </w:r>
      <w:r>
        <w:rPr>
          <w:rFonts w:ascii="华文楷体" w:eastAsia="华文楷体" w:hAnsi="华文楷体" w:cs="华文楷体" w:hint="eastAsia"/>
          <w:b/>
          <w:bCs/>
          <w:sz w:val="24"/>
          <w:szCs w:val="24"/>
        </w:rPr>
        <w:t>、教学点评选、总部审核备案</w:t>
      </w:r>
      <w:r>
        <w:rPr>
          <w:rFonts w:ascii="华文楷体" w:eastAsia="华文楷体" w:hAnsi="华文楷体" w:cs="华文楷体" w:hint="eastAsia"/>
          <w:sz w:val="24"/>
          <w:szCs w:val="24"/>
        </w:rPr>
        <w:t>方式产生。两地牵头人轮流担任轮值主席，纳入总部主席团（副主席）。</w:t>
      </w:r>
    </w:p>
    <w:p w14:paraId="6CEF46AE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轮值主席接受总部主席与 MBA 项目中心指导监督，日常自我管理，重大事项须报总部审批。</w:t>
      </w:r>
    </w:p>
    <w:p w14:paraId="3277689D" w14:textId="77777777" w:rsidR="00F46E4B" w:rsidRDefault="0076255E">
      <w:pPr>
        <w:spacing w:before="320" w:after="120" w:line="288" w:lineRule="auto"/>
        <w:jc w:val="left"/>
        <w:outlineLvl w:val="1"/>
        <w:rPr>
          <w:rFonts w:ascii="华文楷体" w:eastAsia="华文楷体" w:hAnsi="华文楷体" w:cs="华文楷体"/>
          <w:sz w:val="24"/>
          <w:szCs w:val="24"/>
        </w:rPr>
      </w:pPr>
      <w:bookmarkStart w:id="13" w:name="heading_14"/>
      <w:r>
        <w:rPr>
          <w:rFonts w:ascii="华文楷体" w:eastAsia="华文楷体" w:hAnsi="华文楷体" w:cs="华文楷体" w:hint="eastAsia"/>
          <w:b/>
          <w:sz w:val="24"/>
          <w:szCs w:val="24"/>
        </w:rPr>
        <w:t>五、其他说明</w:t>
      </w:r>
      <w:bookmarkEnd w:id="13"/>
    </w:p>
    <w:p w14:paraId="29F51BFD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本竞选条件与产生办法，适用于 MBA 联合会主席、副主席、秘书长及各部部长。副部长及部门成员由部长提名或招募，报主席团备案。</w:t>
      </w:r>
    </w:p>
    <w:p w14:paraId="3B3F814B" w14:textId="77777777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本办法由 MBA 项目中心负责解释，自发布之日起施行。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80"/>
      </w:tblGrid>
      <w:tr w:rsidR="00F46E4B" w14:paraId="2940251A" w14:textId="77777777">
        <w:tc>
          <w:tcPr>
            <w:tcW w:w="8280" w:type="dxa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FDF8F" w14:textId="77777777" w:rsidR="00F46E4B" w:rsidRDefault="0076255E">
            <w:pPr>
              <w:spacing w:before="120" w:after="120" w:line="288" w:lineRule="auto"/>
              <w:jc w:val="left"/>
              <w:rPr>
                <w:rFonts w:ascii="华文楷体" w:eastAsia="华文楷体" w:hAnsi="华文楷体" w:cs="华文楷体"/>
                <w:sz w:val="24"/>
                <w:szCs w:val="24"/>
              </w:rPr>
            </w:pPr>
            <w:r>
              <w:rPr>
                <w:rFonts w:ascii="华文楷体" w:eastAsia="华文楷体" w:hAnsi="华文楷体" w:cs="华文楷体" w:hint="eastAsia"/>
                <w:color w:val="646A73"/>
                <w:sz w:val="24"/>
                <w:szCs w:val="24"/>
              </w:rPr>
              <w:t>换届工作日程：</w:t>
            </w:r>
          </w:p>
        </w:tc>
      </w:tr>
    </w:tbl>
    <w:p w14:paraId="1CDC1A1C" w14:textId="77777777" w:rsidR="00F46E4B" w:rsidRDefault="0076255E">
      <w:pPr>
        <w:numPr>
          <w:ilvl w:val="0"/>
          <w:numId w:val="29"/>
        </w:num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</w:t>
      </w:r>
    </w:p>
    <w:p w14:paraId="42E25879" w14:textId="5D627CA3" w:rsidR="00F46E4B" w:rsidRDefault="0076255E">
      <w:pPr>
        <w:numPr>
          <w:ilvl w:val="0"/>
          <w:numId w:val="30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报名须填写报名问卷表《</w:t>
      </w:r>
      <w:bookmarkStart w:id="14" w:name="OLE_LINK3"/>
      <w:r>
        <w:rPr>
          <w:rFonts w:ascii="华文楷体" w:eastAsia="华文楷体" w:hAnsi="华文楷体" w:cs="华文楷体" w:hint="eastAsia"/>
          <w:sz w:val="24"/>
          <w:szCs w:val="24"/>
        </w:rPr>
        <w:t>中国科大MBA第二十三届联合会竞选申请单</w:t>
      </w:r>
      <w:bookmarkEnd w:id="14"/>
      <w:r>
        <w:rPr>
          <w:rFonts w:ascii="华文楷体" w:eastAsia="华文楷体" w:hAnsi="华文楷体" w:cs="华文楷体" w:hint="eastAsia"/>
          <w:sz w:val="24"/>
          <w:szCs w:val="24"/>
        </w:rPr>
        <w:t>》（扫描文末二维码</w:t>
      </w:r>
      <w:r w:rsidR="00D9342D">
        <w:rPr>
          <w:rFonts w:ascii="华文楷体" w:eastAsia="华文楷体" w:hAnsi="华文楷体" w:cs="华文楷体" w:hint="eastAsia"/>
          <w:sz w:val="24"/>
          <w:szCs w:val="24"/>
        </w:rPr>
        <w:t>下载申请单</w:t>
      </w:r>
      <w:r>
        <w:rPr>
          <w:rFonts w:ascii="华文楷体" w:eastAsia="华文楷体" w:hAnsi="华文楷体" w:cs="华文楷体" w:hint="eastAsia"/>
          <w:sz w:val="24"/>
          <w:szCs w:val="24"/>
        </w:rPr>
        <w:t>）；</w:t>
      </w:r>
    </w:p>
    <w:p w14:paraId="0068EB8F" w14:textId="28249CCD" w:rsidR="00F46E4B" w:rsidRDefault="0076255E">
      <w:pPr>
        <w:numPr>
          <w:ilvl w:val="0"/>
          <w:numId w:val="30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报名须填写《2026年中国科大第二十</w:t>
      </w:r>
      <w:r w:rsidR="00D9342D">
        <w:rPr>
          <w:rFonts w:ascii="华文楷体" w:eastAsia="华文楷体" w:hAnsi="华文楷体" w:cs="华文楷体" w:hint="eastAsia"/>
          <w:sz w:val="24"/>
          <w:szCs w:val="24"/>
        </w:rPr>
        <w:t>三</w:t>
      </w:r>
      <w:r>
        <w:rPr>
          <w:rFonts w:ascii="华文楷体" w:eastAsia="华文楷体" w:hAnsi="华文楷体" w:cs="华文楷体" w:hint="eastAsia"/>
          <w:sz w:val="24"/>
          <w:szCs w:val="24"/>
        </w:rPr>
        <w:t>届MBA联合会主席团成员竞选申请</w:t>
      </w:r>
      <w:r>
        <w:rPr>
          <w:rFonts w:ascii="华文楷体" w:eastAsia="华文楷体" w:hAnsi="华文楷体" w:cs="华文楷体" w:hint="eastAsia"/>
          <w:sz w:val="24"/>
          <w:szCs w:val="24"/>
        </w:rPr>
        <w:lastRenderedPageBreak/>
        <w:t>表》发送至邮箱：</w:t>
      </w:r>
      <w:r w:rsidR="00D9342D">
        <w:rPr>
          <w:rFonts w:ascii="华文楷体" w:eastAsia="华文楷体" w:hAnsi="华文楷体" w:cs="华文楷体" w:hint="eastAsia"/>
          <w:sz w:val="24"/>
          <w:szCs w:val="24"/>
        </w:rPr>
        <w:t>mbaren</w:t>
      </w:r>
      <w:r w:rsidR="00D9342D">
        <w:rPr>
          <w:rFonts w:ascii="华文楷体" w:eastAsia="华文楷体" w:hAnsi="华文楷体" w:cs="华文楷体"/>
          <w:sz w:val="24"/>
          <w:szCs w:val="24"/>
        </w:rPr>
        <w:t>@</w:t>
      </w:r>
      <w:r>
        <w:rPr>
          <w:rFonts w:ascii="华文楷体" w:eastAsia="华文楷体" w:hAnsi="华文楷体" w:cs="华文楷体" w:hint="eastAsia"/>
          <w:sz w:val="24"/>
          <w:szCs w:val="24"/>
        </w:rPr>
        <w:t>ustc.edu.cn（邮件标题为：联合会竞选+姓名+职位，如：联合会竞选+张三+综合部部长）；</w:t>
      </w:r>
    </w:p>
    <w:p w14:paraId="21D3C135" w14:textId="37175DD9" w:rsidR="0031752D" w:rsidRPr="0031752D" w:rsidRDefault="0076255E" w:rsidP="0031752D">
      <w:pPr>
        <w:numPr>
          <w:ilvl w:val="0"/>
          <w:numId w:val="30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报名截止时间：</w:t>
      </w:r>
      <w:r w:rsidR="0031752D">
        <w:rPr>
          <w:rFonts w:ascii="华文楷体" w:eastAsia="华文楷体" w:hAnsi="华文楷体" w:cs="华文楷体" w:hint="eastAsia"/>
          <w:sz w:val="24"/>
          <w:szCs w:val="24"/>
        </w:rPr>
        <w:t>2</w:t>
      </w:r>
      <w:r w:rsidR="0031752D">
        <w:rPr>
          <w:rFonts w:ascii="华文楷体" w:eastAsia="华文楷体" w:hAnsi="华文楷体" w:cs="华文楷体"/>
          <w:sz w:val="24"/>
          <w:szCs w:val="24"/>
        </w:rPr>
        <w:t>026</w:t>
      </w:r>
      <w:r w:rsidR="0031752D">
        <w:rPr>
          <w:rFonts w:ascii="华文楷体" w:eastAsia="华文楷体" w:hAnsi="华文楷体" w:cs="华文楷体" w:hint="eastAsia"/>
          <w:sz w:val="24"/>
          <w:szCs w:val="24"/>
        </w:rPr>
        <w:t>年1</w:t>
      </w:r>
      <w:r w:rsidR="0031752D">
        <w:rPr>
          <w:rFonts w:ascii="华文楷体" w:eastAsia="华文楷体" w:hAnsi="华文楷体" w:cs="华文楷体"/>
          <w:sz w:val="24"/>
          <w:szCs w:val="24"/>
        </w:rPr>
        <w:t>0</w:t>
      </w:r>
      <w:r w:rsidR="0031752D">
        <w:rPr>
          <w:rFonts w:ascii="华文楷体" w:eastAsia="华文楷体" w:hAnsi="华文楷体" w:cs="华文楷体" w:hint="eastAsia"/>
          <w:sz w:val="24"/>
          <w:szCs w:val="24"/>
        </w:rPr>
        <w:t>月1</w:t>
      </w:r>
      <w:r w:rsidR="0031752D">
        <w:rPr>
          <w:rFonts w:ascii="华文楷体" w:eastAsia="华文楷体" w:hAnsi="华文楷体" w:cs="华文楷体"/>
          <w:sz w:val="24"/>
          <w:szCs w:val="24"/>
        </w:rPr>
        <w:t>9</w:t>
      </w:r>
      <w:r w:rsidR="0031752D">
        <w:rPr>
          <w:rFonts w:ascii="华文楷体" w:eastAsia="华文楷体" w:hAnsi="华文楷体" w:cs="华文楷体" w:hint="eastAsia"/>
          <w:sz w:val="24"/>
          <w:szCs w:val="24"/>
        </w:rPr>
        <w:t>日</w:t>
      </w:r>
      <w:r>
        <w:rPr>
          <w:rFonts w:ascii="华文楷体" w:eastAsia="华文楷体" w:hAnsi="华文楷体" w:cs="华文楷体" w:hint="eastAsia"/>
          <w:sz w:val="24"/>
          <w:szCs w:val="24"/>
        </w:rPr>
        <w:t>。</w:t>
      </w:r>
    </w:p>
    <w:p w14:paraId="232C1414" w14:textId="77777777" w:rsidR="00F46E4B" w:rsidRDefault="0076255E">
      <w:pPr>
        <w:numPr>
          <w:ilvl w:val="0"/>
          <w:numId w:val="29"/>
        </w:num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资格审查</w:t>
      </w:r>
    </w:p>
    <w:p w14:paraId="6D0AF6AA" w14:textId="07CCCBCE" w:rsidR="00F46E4B" w:rsidRDefault="0031752D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报名结束后，</w:t>
      </w:r>
      <w:r w:rsidR="0076255E">
        <w:rPr>
          <w:rFonts w:ascii="华文楷体" w:eastAsia="华文楷体" w:hAnsi="华文楷体" w:cs="华文楷体" w:hint="eastAsia"/>
          <w:sz w:val="24"/>
          <w:szCs w:val="24"/>
        </w:rPr>
        <w:t>MBA</w:t>
      </w:r>
      <w:r>
        <w:rPr>
          <w:rFonts w:ascii="华文楷体" w:eastAsia="华文楷体" w:hAnsi="华文楷体" w:cs="华文楷体" w:hint="eastAsia"/>
          <w:sz w:val="24"/>
          <w:szCs w:val="24"/>
        </w:rPr>
        <w:t>项目</w:t>
      </w:r>
      <w:r w:rsidR="0076255E">
        <w:rPr>
          <w:rFonts w:ascii="华文楷体" w:eastAsia="华文楷体" w:hAnsi="华文楷体" w:cs="华文楷体" w:hint="eastAsia"/>
          <w:sz w:val="24"/>
          <w:szCs w:val="24"/>
        </w:rPr>
        <w:t>中心学工部对报名参选者进行资格审查，经查实有不符合条件者取消其竞选资格，审查通过者以邮件通知。</w:t>
      </w:r>
    </w:p>
    <w:p w14:paraId="1A1B28B8" w14:textId="0C6776D3" w:rsidR="0031752D" w:rsidRPr="0031752D" w:rsidRDefault="0076255E" w:rsidP="0031752D">
      <w:pPr>
        <w:numPr>
          <w:ilvl w:val="0"/>
          <w:numId w:val="29"/>
        </w:num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竞聘流程</w:t>
      </w:r>
    </w:p>
    <w:p w14:paraId="39D35B17" w14:textId="6D3330A7" w:rsidR="0031752D" w:rsidRDefault="0031752D">
      <w:pPr>
        <w:numPr>
          <w:ilvl w:val="0"/>
          <w:numId w:val="3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竞评时间：</w:t>
      </w:r>
      <w:r w:rsidR="00255E54">
        <w:rPr>
          <w:rFonts w:ascii="华文楷体" w:eastAsia="华文楷体" w:hAnsi="华文楷体" w:cs="华文楷体" w:hint="eastAsia"/>
          <w:sz w:val="24"/>
          <w:szCs w:val="24"/>
        </w:rPr>
        <w:t>以中心通知为准</w:t>
      </w:r>
      <w:r>
        <w:rPr>
          <w:rFonts w:ascii="华文楷体" w:eastAsia="华文楷体" w:hAnsi="华文楷体" w:cs="华文楷体" w:hint="eastAsia"/>
          <w:sz w:val="24"/>
          <w:szCs w:val="24"/>
        </w:rPr>
        <w:t>（具体时间提前5天通知候选人）</w:t>
      </w:r>
    </w:p>
    <w:p w14:paraId="6B16243C" w14:textId="78463E5D" w:rsidR="00F46E4B" w:rsidRDefault="0076255E">
      <w:pPr>
        <w:numPr>
          <w:ilvl w:val="0"/>
          <w:numId w:val="3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候选人竞聘演讲：限时5分钟以内，可以包含个人介绍、对本岗位的认识、竞聘的主要优势和工作计划。（请大家自行准备PPT，提交时间待定）；</w:t>
      </w:r>
    </w:p>
    <w:p w14:paraId="4B790CFB" w14:textId="77777777" w:rsidR="00F46E4B" w:rsidRDefault="0076255E">
      <w:pPr>
        <w:numPr>
          <w:ilvl w:val="0"/>
          <w:numId w:val="31"/>
        </w:numPr>
        <w:spacing w:before="120" w:after="120" w:line="288" w:lineRule="auto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由评委现场提问，每题答辩时间不超过2分钟。</w:t>
      </w:r>
    </w:p>
    <w:p w14:paraId="7DF3C455" w14:textId="77777777" w:rsidR="00F46E4B" w:rsidRDefault="0076255E">
      <w:pPr>
        <w:numPr>
          <w:ilvl w:val="0"/>
          <w:numId w:val="29"/>
        </w:num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产生初步名单</w:t>
      </w:r>
    </w:p>
    <w:p w14:paraId="0BBFF834" w14:textId="396D6313" w:rsidR="00F46E4B" w:rsidRDefault="0076255E">
      <w:pPr>
        <w:spacing w:before="120" w:after="120" w:line="288" w:lineRule="auto"/>
        <w:ind w:firstLineChars="200" w:firstLine="48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产生新一届主席团成员名单，在MBA中心网站公示三天。</w:t>
      </w:r>
    </w:p>
    <w:p w14:paraId="1F32926B" w14:textId="77777777" w:rsidR="00D9342D" w:rsidRDefault="00D9342D" w:rsidP="00D9342D">
      <w:pPr>
        <w:spacing w:before="120" w:after="120" w:line="288" w:lineRule="auto"/>
        <w:ind w:firstLineChars="200" w:firstLine="480"/>
        <w:rPr>
          <w:rFonts w:ascii="华文楷体" w:eastAsia="华文楷体" w:hAnsi="华文楷体" w:cs="华文楷体"/>
          <w:sz w:val="24"/>
          <w:szCs w:val="24"/>
        </w:rPr>
      </w:pPr>
    </w:p>
    <w:p w14:paraId="4B72F00E" w14:textId="503C433C" w:rsidR="00F46E4B" w:rsidRDefault="00D9342D" w:rsidP="00D9342D">
      <w:pPr>
        <w:spacing w:before="120" w:after="120" w:line="288" w:lineRule="auto"/>
        <w:ind w:firstLineChars="1500" w:firstLine="3600"/>
        <w:rPr>
          <w:rFonts w:ascii="华文楷体" w:eastAsia="华文楷体" w:hAnsi="华文楷体" w:cs="华文楷体"/>
          <w:sz w:val="24"/>
          <w:szCs w:val="24"/>
        </w:rPr>
      </w:pPr>
      <w:r>
        <w:rPr>
          <w:rFonts w:ascii="华文楷体" w:eastAsia="华文楷体" w:hAnsi="华文楷体" w:cs="华文楷体" w:hint="eastAsia"/>
          <w:sz w:val="24"/>
          <w:szCs w:val="24"/>
        </w:rPr>
        <w:t>下载申请表</w:t>
      </w:r>
    </w:p>
    <w:p w14:paraId="24560751" w14:textId="32EC335C" w:rsidR="00D9342D" w:rsidRDefault="0086015F">
      <w:pPr>
        <w:spacing w:before="120" w:after="120" w:line="288" w:lineRule="auto"/>
        <w:ind w:firstLineChars="200" w:firstLine="420"/>
        <w:jc w:val="left"/>
        <w:rPr>
          <w:rFonts w:ascii="华文楷体" w:eastAsia="华文楷体" w:hAnsi="华文楷体" w:cs="华文楷体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0F34F2" wp14:editId="490CB9DA">
            <wp:simplePos x="0" y="0"/>
            <wp:positionH relativeFrom="column">
              <wp:posOffset>1838325</wp:posOffset>
            </wp:positionH>
            <wp:positionV relativeFrom="paragraph">
              <wp:posOffset>62865</wp:posOffset>
            </wp:positionV>
            <wp:extent cx="16002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343" y="21343"/>
                <wp:lineTo x="21343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D9342D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C015" w14:textId="77777777" w:rsidR="00ED7004" w:rsidRDefault="00ED7004">
      <w:r>
        <w:separator/>
      </w:r>
    </w:p>
  </w:endnote>
  <w:endnote w:type="continuationSeparator" w:id="0">
    <w:p w14:paraId="241B91BF" w14:textId="77777777" w:rsidR="00ED7004" w:rsidRDefault="00ED7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2F005" w14:textId="77777777" w:rsidR="00ED7004" w:rsidRDefault="00ED7004">
      <w:r>
        <w:separator/>
      </w:r>
    </w:p>
  </w:footnote>
  <w:footnote w:type="continuationSeparator" w:id="0">
    <w:p w14:paraId="2DFE1FA4" w14:textId="77777777" w:rsidR="00ED7004" w:rsidRDefault="00ED7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DAB533"/>
    <w:multiLevelType w:val="singleLevel"/>
    <w:tmpl w:val="93DAB533"/>
    <w:lvl w:ilvl="0">
      <w:start w:val="7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9F7EF94F"/>
    <w:multiLevelType w:val="singleLevel"/>
    <w:tmpl w:val="9F7EF94F"/>
    <w:lvl w:ilvl="0">
      <w:start w:val="3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A5F2B8E0"/>
    <w:multiLevelType w:val="singleLevel"/>
    <w:tmpl w:val="A5F2B8E0"/>
    <w:lvl w:ilvl="0">
      <w:start w:val="2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AFF40C0C"/>
    <w:multiLevelType w:val="singleLevel"/>
    <w:tmpl w:val="AFF40C0C"/>
    <w:lvl w:ilvl="0">
      <w:start w:val="5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AFFF1921"/>
    <w:multiLevelType w:val="singleLevel"/>
    <w:tmpl w:val="AFFF1921"/>
    <w:lvl w:ilvl="0">
      <w:start w:val="6"/>
      <w:numFmt w:val="decimal"/>
      <w:lvlText w:val="%1."/>
      <w:lvlJc w:val="left"/>
      <w:rPr>
        <w:color w:val="3370FF"/>
      </w:rPr>
    </w:lvl>
  </w:abstractNum>
  <w:abstractNum w:abstractNumId="5" w15:restartNumberingAfterBreak="0">
    <w:nsid w:val="B77671D2"/>
    <w:multiLevelType w:val="singleLevel"/>
    <w:tmpl w:val="B77671D2"/>
    <w:lvl w:ilvl="0">
      <w:start w:val="1"/>
      <w:numFmt w:val="decimal"/>
      <w:lvlText w:val="%1."/>
      <w:lvlJc w:val="left"/>
      <w:rPr>
        <w:color w:val="3370FF"/>
      </w:rPr>
    </w:lvl>
  </w:abstractNum>
  <w:abstractNum w:abstractNumId="6" w15:restartNumberingAfterBreak="0">
    <w:nsid w:val="BDFF1D55"/>
    <w:multiLevelType w:val="singleLevel"/>
    <w:tmpl w:val="BDFF1D55"/>
    <w:lvl w:ilvl="0">
      <w:start w:val="9"/>
      <w:numFmt w:val="decimal"/>
      <w:lvlText w:val="%1."/>
      <w:lvlJc w:val="left"/>
      <w:rPr>
        <w:color w:val="3370FF"/>
      </w:rPr>
    </w:lvl>
  </w:abstractNum>
  <w:abstractNum w:abstractNumId="7" w15:restartNumberingAfterBreak="0">
    <w:nsid w:val="C7FE90BE"/>
    <w:multiLevelType w:val="singleLevel"/>
    <w:tmpl w:val="C7FE90BE"/>
    <w:lvl w:ilvl="0">
      <w:numFmt w:val="bullet"/>
      <w:lvlText w:val="•"/>
      <w:lvlJc w:val="left"/>
      <w:rPr>
        <w:color w:val="3370FF"/>
      </w:rPr>
    </w:lvl>
  </w:abstractNum>
  <w:abstractNum w:abstractNumId="8" w15:restartNumberingAfterBreak="0">
    <w:nsid w:val="CDB70869"/>
    <w:multiLevelType w:val="singleLevel"/>
    <w:tmpl w:val="CDB70869"/>
    <w:lvl w:ilvl="0">
      <w:numFmt w:val="bullet"/>
      <w:lvlText w:val="•"/>
      <w:lvlJc w:val="left"/>
      <w:rPr>
        <w:color w:val="3370FF"/>
      </w:rPr>
    </w:lvl>
  </w:abstractNum>
  <w:abstractNum w:abstractNumId="9" w15:restartNumberingAfterBreak="0">
    <w:nsid w:val="D4FA1877"/>
    <w:multiLevelType w:val="singleLevel"/>
    <w:tmpl w:val="D4FA1877"/>
    <w:lvl w:ilvl="0">
      <w:start w:val="3"/>
      <w:numFmt w:val="decimal"/>
      <w:lvlText w:val="%1."/>
      <w:lvlJc w:val="left"/>
      <w:rPr>
        <w:color w:val="3370FF"/>
      </w:rPr>
    </w:lvl>
  </w:abstractNum>
  <w:abstractNum w:abstractNumId="10" w15:restartNumberingAfterBreak="0">
    <w:nsid w:val="E7AE7E6F"/>
    <w:multiLevelType w:val="singleLevel"/>
    <w:tmpl w:val="E7AE7E6F"/>
    <w:lvl w:ilvl="0">
      <w:start w:val="5"/>
      <w:numFmt w:val="decimal"/>
      <w:lvlText w:val="%1."/>
      <w:lvlJc w:val="left"/>
      <w:rPr>
        <w:color w:val="3370FF"/>
      </w:rPr>
    </w:lvl>
  </w:abstractNum>
  <w:abstractNum w:abstractNumId="11" w15:restartNumberingAfterBreak="0">
    <w:nsid w:val="EB6AD321"/>
    <w:multiLevelType w:val="singleLevel"/>
    <w:tmpl w:val="EB6AD321"/>
    <w:lvl w:ilvl="0">
      <w:numFmt w:val="bullet"/>
      <w:lvlText w:val="•"/>
      <w:lvlJc w:val="left"/>
      <w:rPr>
        <w:color w:val="3370FF"/>
      </w:rPr>
    </w:lvl>
  </w:abstractNum>
  <w:abstractNum w:abstractNumId="12" w15:restartNumberingAfterBreak="0">
    <w:nsid w:val="ED5BADF5"/>
    <w:multiLevelType w:val="singleLevel"/>
    <w:tmpl w:val="ED5BADF5"/>
    <w:lvl w:ilvl="0">
      <w:start w:val="5"/>
      <w:numFmt w:val="decimal"/>
      <w:lvlText w:val="%1."/>
      <w:lvlJc w:val="left"/>
      <w:rPr>
        <w:color w:val="3370FF"/>
      </w:rPr>
    </w:lvl>
  </w:abstractNum>
  <w:abstractNum w:abstractNumId="13" w15:restartNumberingAfterBreak="0">
    <w:nsid w:val="EDEF5967"/>
    <w:multiLevelType w:val="singleLevel"/>
    <w:tmpl w:val="EDEF5967"/>
    <w:lvl w:ilvl="0">
      <w:start w:val="2"/>
      <w:numFmt w:val="decimal"/>
      <w:lvlText w:val="%1."/>
      <w:lvlJc w:val="left"/>
      <w:rPr>
        <w:color w:val="3370FF"/>
      </w:rPr>
    </w:lvl>
  </w:abstractNum>
  <w:abstractNum w:abstractNumId="14" w15:restartNumberingAfterBreak="0">
    <w:nsid w:val="EFEE9E4D"/>
    <w:multiLevelType w:val="singleLevel"/>
    <w:tmpl w:val="EFEE9E4D"/>
    <w:lvl w:ilvl="0">
      <w:start w:val="1"/>
      <w:numFmt w:val="decimal"/>
      <w:lvlText w:val="%1."/>
      <w:lvlJc w:val="left"/>
      <w:rPr>
        <w:color w:val="3370FF"/>
      </w:rPr>
    </w:lvl>
  </w:abstractNum>
  <w:abstractNum w:abstractNumId="15" w15:restartNumberingAfterBreak="0">
    <w:nsid w:val="F67FC685"/>
    <w:multiLevelType w:val="singleLevel"/>
    <w:tmpl w:val="F67FC685"/>
    <w:lvl w:ilvl="0">
      <w:start w:val="3"/>
      <w:numFmt w:val="decimal"/>
      <w:lvlText w:val="%1."/>
      <w:lvlJc w:val="left"/>
      <w:rPr>
        <w:color w:val="3370FF"/>
      </w:rPr>
    </w:lvl>
  </w:abstractNum>
  <w:abstractNum w:abstractNumId="16" w15:restartNumberingAfterBreak="0">
    <w:nsid w:val="FADA3C84"/>
    <w:multiLevelType w:val="singleLevel"/>
    <w:tmpl w:val="FADA3C84"/>
    <w:lvl w:ilvl="0">
      <w:start w:val="1"/>
      <w:numFmt w:val="decimal"/>
      <w:lvlText w:val="%1."/>
      <w:lvlJc w:val="left"/>
      <w:rPr>
        <w:color w:val="3370FF"/>
      </w:rPr>
    </w:lvl>
  </w:abstractNum>
  <w:abstractNum w:abstractNumId="17" w15:restartNumberingAfterBreak="0">
    <w:nsid w:val="FAECF5A3"/>
    <w:multiLevelType w:val="singleLevel"/>
    <w:tmpl w:val="FAECF5A3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8" w15:restartNumberingAfterBreak="0">
    <w:nsid w:val="FD98BB95"/>
    <w:multiLevelType w:val="singleLevel"/>
    <w:tmpl w:val="FD98BB9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9" w15:restartNumberingAfterBreak="0">
    <w:nsid w:val="FDFEA6B2"/>
    <w:multiLevelType w:val="singleLevel"/>
    <w:tmpl w:val="FDFEA6B2"/>
    <w:lvl w:ilvl="0">
      <w:numFmt w:val="bullet"/>
      <w:lvlText w:val="•"/>
      <w:lvlJc w:val="left"/>
      <w:rPr>
        <w:color w:val="3370FF"/>
      </w:rPr>
    </w:lvl>
  </w:abstractNum>
  <w:abstractNum w:abstractNumId="20" w15:restartNumberingAfterBreak="0">
    <w:nsid w:val="FEECEDD5"/>
    <w:multiLevelType w:val="singleLevel"/>
    <w:tmpl w:val="FEECEDD5"/>
    <w:lvl w:ilvl="0">
      <w:numFmt w:val="bullet"/>
      <w:lvlText w:val="•"/>
      <w:lvlJc w:val="left"/>
      <w:rPr>
        <w:color w:val="3370FF"/>
      </w:rPr>
    </w:lvl>
  </w:abstractNum>
  <w:abstractNum w:abstractNumId="21" w15:restartNumberingAfterBreak="0">
    <w:nsid w:val="FF3C2EC1"/>
    <w:multiLevelType w:val="singleLevel"/>
    <w:tmpl w:val="FF3C2EC1"/>
    <w:lvl w:ilvl="0">
      <w:start w:val="1"/>
      <w:numFmt w:val="decimal"/>
      <w:lvlText w:val="%1."/>
      <w:lvlJc w:val="left"/>
      <w:rPr>
        <w:color w:val="3370FF"/>
      </w:rPr>
    </w:lvl>
  </w:abstractNum>
  <w:abstractNum w:abstractNumId="22" w15:restartNumberingAfterBreak="0">
    <w:nsid w:val="FF6A6FD7"/>
    <w:multiLevelType w:val="singleLevel"/>
    <w:tmpl w:val="FF6A6FD7"/>
    <w:lvl w:ilvl="0">
      <w:start w:val="4"/>
      <w:numFmt w:val="decimal"/>
      <w:lvlText w:val="%1."/>
      <w:lvlJc w:val="left"/>
      <w:rPr>
        <w:color w:val="3370FF"/>
      </w:rPr>
    </w:lvl>
  </w:abstractNum>
  <w:abstractNum w:abstractNumId="23" w15:restartNumberingAfterBreak="0">
    <w:nsid w:val="FF6E51C2"/>
    <w:multiLevelType w:val="singleLevel"/>
    <w:tmpl w:val="FF6E51C2"/>
    <w:lvl w:ilvl="0">
      <w:start w:val="2"/>
      <w:numFmt w:val="decimal"/>
      <w:lvlText w:val="%1."/>
      <w:lvlJc w:val="left"/>
      <w:rPr>
        <w:color w:val="3370FF"/>
      </w:rPr>
    </w:lvl>
  </w:abstractNum>
  <w:abstractNum w:abstractNumId="24" w15:restartNumberingAfterBreak="0">
    <w:nsid w:val="21DF0297"/>
    <w:multiLevelType w:val="singleLevel"/>
    <w:tmpl w:val="21DF0297"/>
    <w:lvl w:ilvl="0">
      <w:numFmt w:val="bullet"/>
      <w:lvlText w:val="•"/>
      <w:lvlJc w:val="left"/>
      <w:rPr>
        <w:color w:val="3370FF"/>
      </w:rPr>
    </w:lvl>
  </w:abstractNum>
  <w:abstractNum w:abstractNumId="25" w15:restartNumberingAfterBreak="0">
    <w:nsid w:val="37FDB6A4"/>
    <w:multiLevelType w:val="singleLevel"/>
    <w:tmpl w:val="37FDB6A4"/>
    <w:lvl w:ilvl="0">
      <w:start w:val="8"/>
      <w:numFmt w:val="decimal"/>
      <w:lvlText w:val="%1."/>
      <w:lvlJc w:val="left"/>
      <w:rPr>
        <w:color w:val="3370FF"/>
      </w:rPr>
    </w:lvl>
  </w:abstractNum>
  <w:abstractNum w:abstractNumId="26" w15:restartNumberingAfterBreak="0">
    <w:nsid w:val="5FF5227A"/>
    <w:multiLevelType w:val="singleLevel"/>
    <w:tmpl w:val="5FF5227A"/>
    <w:lvl w:ilvl="0">
      <w:start w:val="4"/>
      <w:numFmt w:val="decimal"/>
      <w:lvlText w:val="%1."/>
      <w:lvlJc w:val="left"/>
      <w:rPr>
        <w:color w:val="3370FF"/>
      </w:rPr>
    </w:lvl>
  </w:abstractNum>
  <w:abstractNum w:abstractNumId="27" w15:restartNumberingAfterBreak="0">
    <w:nsid w:val="5FFEED41"/>
    <w:multiLevelType w:val="singleLevel"/>
    <w:tmpl w:val="5FFEED41"/>
    <w:lvl w:ilvl="0">
      <w:start w:val="2"/>
      <w:numFmt w:val="decimal"/>
      <w:lvlText w:val="%1."/>
      <w:lvlJc w:val="left"/>
      <w:rPr>
        <w:color w:val="3370FF"/>
      </w:rPr>
    </w:lvl>
  </w:abstractNum>
  <w:abstractNum w:abstractNumId="28" w15:restartNumberingAfterBreak="0">
    <w:nsid w:val="6F5F2BBC"/>
    <w:multiLevelType w:val="singleLevel"/>
    <w:tmpl w:val="6F5F2BBC"/>
    <w:lvl w:ilvl="0">
      <w:start w:val="1"/>
      <w:numFmt w:val="decimal"/>
      <w:lvlText w:val="%1."/>
      <w:lvlJc w:val="left"/>
      <w:rPr>
        <w:color w:val="3370FF"/>
      </w:rPr>
    </w:lvl>
  </w:abstractNum>
  <w:abstractNum w:abstractNumId="29" w15:restartNumberingAfterBreak="0">
    <w:nsid w:val="77F71C80"/>
    <w:multiLevelType w:val="singleLevel"/>
    <w:tmpl w:val="77F71C80"/>
    <w:lvl w:ilvl="0">
      <w:start w:val="4"/>
      <w:numFmt w:val="decimal"/>
      <w:lvlText w:val="%1."/>
      <w:lvlJc w:val="left"/>
      <w:rPr>
        <w:color w:val="3370FF"/>
      </w:rPr>
    </w:lvl>
  </w:abstractNum>
  <w:abstractNum w:abstractNumId="30" w15:restartNumberingAfterBreak="0">
    <w:nsid w:val="7ECA1A27"/>
    <w:multiLevelType w:val="singleLevel"/>
    <w:tmpl w:val="7ECA1A27"/>
    <w:lvl w:ilvl="0">
      <w:start w:val="3"/>
      <w:numFmt w:val="decimal"/>
      <w:lvlText w:val="%1."/>
      <w:lvlJc w:val="left"/>
      <w:rPr>
        <w:color w:val="3370FF"/>
      </w:rPr>
    </w:lvl>
  </w:abstractNum>
  <w:num w:numId="1">
    <w:abstractNumId w:val="28"/>
  </w:num>
  <w:num w:numId="2">
    <w:abstractNumId w:val="2"/>
  </w:num>
  <w:num w:numId="3">
    <w:abstractNumId w:val="9"/>
  </w:num>
  <w:num w:numId="4">
    <w:abstractNumId w:val="26"/>
  </w:num>
  <w:num w:numId="5">
    <w:abstractNumId w:val="10"/>
  </w:num>
  <w:num w:numId="6">
    <w:abstractNumId w:val="8"/>
  </w:num>
  <w:num w:numId="7">
    <w:abstractNumId w:val="11"/>
  </w:num>
  <w:num w:numId="8">
    <w:abstractNumId w:val="19"/>
  </w:num>
  <w:num w:numId="9">
    <w:abstractNumId w:val="24"/>
  </w:num>
  <w:num w:numId="10">
    <w:abstractNumId w:val="7"/>
  </w:num>
  <w:num w:numId="11">
    <w:abstractNumId w:val="20"/>
  </w:num>
  <w:num w:numId="12">
    <w:abstractNumId w:val="16"/>
  </w:num>
  <w:num w:numId="13">
    <w:abstractNumId w:val="13"/>
  </w:num>
  <w:num w:numId="14">
    <w:abstractNumId w:val="1"/>
  </w:num>
  <w:num w:numId="15">
    <w:abstractNumId w:val="22"/>
  </w:num>
  <w:num w:numId="16">
    <w:abstractNumId w:val="3"/>
  </w:num>
  <w:num w:numId="17">
    <w:abstractNumId w:val="4"/>
  </w:num>
  <w:num w:numId="18">
    <w:abstractNumId w:val="0"/>
  </w:num>
  <w:num w:numId="19">
    <w:abstractNumId w:val="25"/>
  </w:num>
  <w:num w:numId="20">
    <w:abstractNumId w:val="6"/>
  </w:num>
  <w:num w:numId="21">
    <w:abstractNumId w:val="5"/>
  </w:num>
  <w:num w:numId="22">
    <w:abstractNumId w:val="23"/>
  </w:num>
  <w:num w:numId="23">
    <w:abstractNumId w:val="15"/>
  </w:num>
  <w:num w:numId="24">
    <w:abstractNumId w:val="29"/>
  </w:num>
  <w:num w:numId="25">
    <w:abstractNumId w:val="12"/>
  </w:num>
  <w:num w:numId="26">
    <w:abstractNumId w:val="18"/>
  </w:num>
  <w:num w:numId="27">
    <w:abstractNumId w:val="27"/>
  </w:num>
  <w:num w:numId="28">
    <w:abstractNumId w:val="30"/>
  </w:num>
  <w:num w:numId="29">
    <w:abstractNumId w:val="17"/>
  </w:num>
  <w:num w:numId="30">
    <w:abstractNumId w:val="2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E4B"/>
    <w:rsid w:val="88E511B1"/>
    <w:rsid w:val="AF79623D"/>
    <w:rsid w:val="BBFF43B3"/>
    <w:rsid w:val="CFBFFD5F"/>
    <w:rsid w:val="DD359480"/>
    <w:rsid w:val="EBFFD776"/>
    <w:rsid w:val="FA7B43BF"/>
    <w:rsid w:val="FAA6DFA9"/>
    <w:rsid w:val="FB3FFEE6"/>
    <w:rsid w:val="FEFBA44D"/>
    <w:rsid w:val="FFBD8DFB"/>
    <w:rsid w:val="FFBFBC01"/>
    <w:rsid w:val="FFE73226"/>
    <w:rsid w:val="002456CE"/>
    <w:rsid w:val="00255E54"/>
    <w:rsid w:val="0031752D"/>
    <w:rsid w:val="003B39A2"/>
    <w:rsid w:val="00425674"/>
    <w:rsid w:val="0053746D"/>
    <w:rsid w:val="0076255E"/>
    <w:rsid w:val="00837679"/>
    <w:rsid w:val="0086015F"/>
    <w:rsid w:val="00AD0B09"/>
    <w:rsid w:val="00B84CD5"/>
    <w:rsid w:val="00BF7C25"/>
    <w:rsid w:val="00C11D8A"/>
    <w:rsid w:val="00D9342D"/>
    <w:rsid w:val="00ED7004"/>
    <w:rsid w:val="00F46E4B"/>
    <w:rsid w:val="1F7FD30D"/>
    <w:rsid w:val="3E6DB5D6"/>
    <w:rsid w:val="3FEF5740"/>
    <w:rsid w:val="3FFEBA68"/>
    <w:rsid w:val="47FE1155"/>
    <w:rsid w:val="4FED6E06"/>
    <w:rsid w:val="5C9E2EAB"/>
    <w:rsid w:val="5FF144C9"/>
    <w:rsid w:val="66B24B0D"/>
    <w:rsid w:val="6FB91F62"/>
    <w:rsid w:val="7A3C2F12"/>
    <w:rsid w:val="7DED6012"/>
    <w:rsid w:val="7DF76ECD"/>
    <w:rsid w:val="7FF2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E606DF"/>
  <w15:docId w15:val="{F5EBD8D9-4B57-4A36-A723-271F52A4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7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F7C25"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rsid w:val="00BF7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F7C25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8</cp:revision>
  <dcterms:created xsi:type="dcterms:W3CDTF">2026-10-03T15:20:00Z</dcterms:created>
  <dcterms:modified xsi:type="dcterms:W3CDTF">2026-10-27T08:10:00Z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{"Label":"1","ContentProducer":"001191110102MACQD9K64010000","ProduceID":"7691595920152284380","ReservedCode1":"","ContentPropagator":"","PropagateID":"","ReservedCode2":""}</vt:lpwstr>
  </property>
  <property fmtid="{D5CDD505-2E9C-101B-9397-08002B2CF9AE}" pid="3" name="KSOProductBuildVer">
    <vt:lpwstr>2052-12.1.24703.24703</vt:lpwstr>
  </property>
  <property fmtid="{D5CDD505-2E9C-101B-9397-08002B2CF9AE}" pid="4" name="ICV">
    <vt:lpwstr>74429752C0EFF60AB846BE6AA656D96D_43</vt:lpwstr>
  </property>
</Properties>
</file>